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6D54" w14:textId="0FE2E695" w:rsidR="00497A5E" w:rsidRPr="00C3073D" w:rsidRDefault="00497A5E" w:rsidP="00274E82">
      <w:pPr>
        <w:pStyle w:val="Akapitzlist"/>
        <w:spacing w:after="120" w:line="259" w:lineRule="auto"/>
      </w:pPr>
      <w:r w:rsidRPr="00C3073D">
        <w:rPr>
          <w:noProof/>
        </w:rPr>
        <w:drawing>
          <wp:inline distT="0" distB="0" distL="0" distR="0" wp14:anchorId="1F9C2CF8" wp14:editId="4575DA2B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 w:rsidRPr="00C3073D">
        <w:t>MARSZAŁEK WOJEWÓDZTWA PODKARPACKIEGO</w:t>
      </w:r>
    </w:p>
    <w:p w14:paraId="6981E378" w14:textId="77777777" w:rsidR="00274E82" w:rsidRPr="001361C3" w:rsidRDefault="00274E82" w:rsidP="00274E82">
      <w:pPr>
        <w:spacing w:after="120"/>
        <w:rPr>
          <w:rFonts w:cs="Arial"/>
        </w:rPr>
      </w:pPr>
      <w:r w:rsidRPr="001361C3">
        <w:rPr>
          <w:rFonts w:cs="Arial"/>
        </w:rPr>
        <w:t>OS</w:t>
      </w:r>
      <w:r>
        <w:rPr>
          <w:rFonts w:cs="Arial"/>
        </w:rPr>
        <w:t>-</w:t>
      </w:r>
      <w:r w:rsidRPr="001361C3">
        <w:rPr>
          <w:rFonts w:cs="Arial"/>
        </w:rPr>
        <w:t>I.7222.</w:t>
      </w:r>
      <w:r>
        <w:rPr>
          <w:rFonts w:cs="Arial"/>
        </w:rPr>
        <w:t>17</w:t>
      </w:r>
      <w:r w:rsidRPr="001361C3">
        <w:rPr>
          <w:rFonts w:cs="Arial"/>
        </w:rPr>
        <w:t>.</w:t>
      </w:r>
      <w:r>
        <w:rPr>
          <w:rFonts w:cs="Arial"/>
        </w:rPr>
        <w:t>12</w:t>
      </w:r>
      <w:r w:rsidRPr="001361C3">
        <w:rPr>
          <w:rFonts w:cs="Arial"/>
        </w:rPr>
        <w:t>.20</w:t>
      </w:r>
      <w:r>
        <w:rPr>
          <w:rFonts w:cs="Arial"/>
        </w:rPr>
        <w:t>23</w:t>
      </w:r>
      <w:r w:rsidRPr="001361C3">
        <w:rPr>
          <w:rFonts w:cs="Arial"/>
        </w:rPr>
        <w:t>.MD</w:t>
      </w:r>
      <w:r w:rsidRPr="001361C3">
        <w:rPr>
          <w:rFonts w:cs="Arial"/>
        </w:rPr>
        <w:tab/>
      </w:r>
      <w:r w:rsidRPr="001361C3">
        <w:rPr>
          <w:rFonts w:cs="Arial"/>
        </w:rPr>
        <w:tab/>
      </w:r>
      <w:r w:rsidRPr="001361C3">
        <w:rPr>
          <w:rFonts w:cs="Arial"/>
        </w:rPr>
        <w:tab/>
      </w:r>
      <w:r w:rsidRPr="001361C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Pr="001361C3">
        <w:rPr>
          <w:rFonts w:cs="Arial"/>
        </w:rPr>
        <w:t>Rzeszów, 20</w:t>
      </w:r>
      <w:r>
        <w:rPr>
          <w:rFonts w:cs="Arial"/>
        </w:rPr>
        <w:t>24</w:t>
      </w:r>
      <w:r w:rsidRPr="001361C3">
        <w:rPr>
          <w:rFonts w:cs="Arial"/>
        </w:rPr>
        <w:t>-0</w:t>
      </w:r>
      <w:r>
        <w:rPr>
          <w:rFonts w:cs="Arial"/>
        </w:rPr>
        <w:t>1</w:t>
      </w:r>
      <w:r w:rsidRPr="001361C3">
        <w:rPr>
          <w:rFonts w:cs="Arial"/>
        </w:rPr>
        <w:t>-</w:t>
      </w:r>
      <w:r>
        <w:rPr>
          <w:rFonts w:cs="Arial"/>
        </w:rPr>
        <w:t>30</w:t>
      </w:r>
    </w:p>
    <w:p w14:paraId="370064C9" w14:textId="77777777" w:rsidR="00274E82" w:rsidRDefault="00274E82" w:rsidP="00CA6831">
      <w:pPr>
        <w:pStyle w:val="Nagwek1"/>
      </w:pPr>
      <w:r>
        <w:t>D E C Y Z J A</w:t>
      </w:r>
    </w:p>
    <w:p w14:paraId="252745F8" w14:textId="77777777" w:rsidR="00274E82" w:rsidRDefault="00274E82" w:rsidP="00274E8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Działając na podstawie: </w:t>
      </w:r>
    </w:p>
    <w:p w14:paraId="6EB3F17D" w14:textId="77777777" w:rsidR="00274E82" w:rsidRPr="004770C8" w:rsidRDefault="00274E82" w:rsidP="00274E82">
      <w:pPr>
        <w:numPr>
          <w:ilvl w:val="0"/>
          <w:numId w:val="88"/>
        </w:numPr>
        <w:spacing w:after="0" w:line="240" w:lineRule="auto"/>
        <w:jc w:val="both"/>
        <w:rPr>
          <w:rFonts w:cs="Arial"/>
          <w:b/>
        </w:rPr>
      </w:pPr>
      <w:r w:rsidRPr="00FE314F">
        <w:rPr>
          <w:rFonts w:cs="Arial"/>
        </w:rPr>
        <w:t>art. 104 i art. 163 ustawy z dnia 14 czerwca 1960r. Kodeks postępowania</w:t>
      </w:r>
      <w:r>
        <w:rPr>
          <w:rFonts w:cs="Arial"/>
        </w:rPr>
        <w:t xml:space="preserve">     </w:t>
      </w:r>
      <w:r w:rsidRPr="004770C8">
        <w:rPr>
          <w:rFonts w:cs="Arial"/>
        </w:rPr>
        <w:t>administracyjnego (Dz. U. z 202</w:t>
      </w:r>
      <w:r>
        <w:rPr>
          <w:rFonts w:cs="Arial"/>
        </w:rPr>
        <w:t>3</w:t>
      </w:r>
      <w:r w:rsidRPr="004770C8">
        <w:rPr>
          <w:rFonts w:cs="Arial"/>
        </w:rPr>
        <w:t xml:space="preserve">r. poz. </w:t>
      </w:r>
      <w:r>
        <w:rPr>
          <w:rFonts w:cs="Arial"/>
        </w:rPr>
        <w:t>775 ze zm.</w:t>
      </w:r>
      <w:r w:rsidRPr="004770C8">
        <w:rPr>
          <w:rFonts w:cs="Arial"/>
        </w:rPr>
        <w:t>),</w:t>
      </w:r>
    </w:p>
    <w:p w14:paraId="084443AC" w14:textId="77777777" w:rsidR="00274E82" w:rsidRPr="0081567C" w:rsidRDefault="00274E82" w:rsidP="00274E82">
      <w:pPr>
        <w:numPr>
          <w:ilvl w:val="0"/>
          <w:numId w:val="88"/>
        </w:numPr>
        <w:spacing w:after="0" w:line="240" w:lineRule="auto"/>
        <w:ind w:left="714" w:hanging="357"/>
        <w:jc w:val="both"/>
        <w:rPr>
          <w:rFonts w:eastAsia="Calibri" w:cs="Arial"/>
          <w:lang w:eastAsia="zh-CN"/>
        </w:rPr>
      </w:pPr>
      <w:r>
        <w:rPr>
          <w:rFonts w:eastAsia="Calibri" w:cs="Arial"/>
        </w:rPr>
        <w:t>art.</w:t>
      </w:r>
      <w:r w:rsidRPr="0081567C">
        <w:rPr>
          <w:rFonts w:eastAsia="Calibri" w:cs="Arial"/>
        </w:rPr>
        <w:t xml:space="preserve"> 378 ust. 2 a pkt. 1 </w:t>
      </w:r>
      <w:r>
        <w:rPr>
          <w:rFonts w:eastAsia="Calibri" w:cs="Arial"/>
        </w:rPr>
        <w:t xml:space="preserve">i pkt. 3 </w:t>
      </w:r>
      <w:r w:rsidRPr="0081567C">
        <w:rPr>
          <w:rFonts w:eastAsia="Calibri" w:cs="Arial"/>
        </w:rPr>
        <w:t>ustawy z dnia 27 kwietnia 2001 r. Prawo ochrony środowiska (Dz. U. z 202</w:t>
      </w:r>
      <w:r>
        <w:rPr>
          <w:rFonts w:eastAsia="Calibri" w:cs="Arial"/>
        </w:rPr>
        <w:t>4</w:t>
      </w:r>
      <w:r w:rsidRPr="0081567C">
        <w:rPr>
          <w:rFonts w:eastAsia="Calibri" w:cs="Arial"/>
        </w:rPr>
        <w:t xml:space="preserve"> r. poz. </w:t>
      </w:r>
      <w:r>
        <w:rPr>
          <w:rFonts w:eastAsia="Calibri" w:cs="Arial"/>
        </w:rPr>
        <w:t>54</w:t>
      </w:r>
      <w:r w:rsidRPr="0081567C">
        <w:rPr>
          <w:rFonts w:eastAsia="Calibri" w:cs="Arial"/>
        </w:rPr>
        <w:t>), w związku z § 2 ust. 1 pkt 47 rozporządzenia Rady Ministrów z dnia 10 września 2019r. w sprawie przedsięwzięć mogących znacząco oddziaływać na środowisko (Dz.U. z 2019 r., poz. 1839</w:t>
      </w:r>
      <w:r>
        <w:rPr>
          <w:rFonts w:eastAsia="Calibri" w:cs="Arial"/>
        </w:rPr>
        <w:t xml:space="preserve"> ze zm.</w:t>
      </w:r>
      <w:r w:rsidRPr="0081567C">
        <w:rPr>
          <w:rFonts w:eastAsia="Calibri" w:cs="Arial"/>
        </w:rPr>
        <w:t>),</w:t>
      </w:r>
      <w:r w:rsidRPr="0081567C">
        <w:rPr>
          <w:rFonts w:eastAsia="Calibri" w:cs="Arial"/>
          <w:color w:val="FF0000"/>
        </w:rPr>
        <w:t xml:space="preserve"> </w:t>
      </w:r>
    </w:p>
    <w:p w14:paraId="3DE4C951" w14:textId="77777777" w:rsidR="00274E82" w:rsidRDefault="00274E82" w:rsidP="005A7798">
      <w:pPr>
        <w:spacing w:before="240" w:after="240" w:line="240" w:lineRule="auto"/>
        <w:jc w:val="both"/>
        <w:rPr>
          <w:rFonts w:cs="Arial"/>
        </w:rPr>
      </w:pPr>
      <w:r>
        <w:rPr>
          <w:rFonts w:cs="Arial"/>
        </w:rPr>
        <w:t xml:space="preserve">po rozpatrzeniu wniosku </w:t>
      </w:r>
      <w:bookmarkStart w:id="0" w:name="_Hlk155254181"/>
      <w:r>
        <w:rPr>
          <w:rFonts w:cs="Arial"/>
          <w:b/>
          <w:bCs/>
          <w:kern w:val="3"/>
        </w:rPr>
        <w:t xml:space="preserve">FCC Podkarpacie Sp. z o.o., ul. Strefowa 8, </w:t>
      </w:r>
      <w:r>
        <w:rPr>
          <w:rFonts w:cs="Arial"/>
          <w:b/>
          <w:bCs/>
          <w:kern w:val="3"/>
        </w:rPr>
        <w:br/>
        <w:t xml:space="preserve">39-400 Tarnobrzeg </w:t>
      </w:r>
      <w:r w:rsidRPr="004C5CD2">
        <w:rPr>
          <w:rFonts w:cs="Arial"/>
          <w:b/>
          <w:bCs/>
          <w:kern w:val="3"/>
        </w:rPr>
        <w:t>(</w:t>
      </w:r>
      <w:r w:rsidRPr="004C5CD2">
        <w:rPr>
          <w:rFonts w:cs="Arial"/>
          <w:b/>
          <w:bCs/>
        </w:rPr>
        <w:t>NIP</w:t>
      </w:r>
      <w:r w:rsidRPr="00E17A2E">
        <w:rPr>
          <w:rFonts w:cs="Arial"/>
          <w:b/>
        </w:rPr>
        <w:t>: 634-283</w:t>
      </w:r>
      <w:r>
        <w:rPr>
          <w:rFonts w:cs="Arial"/>
          <w:b/>
        </w:rPr>
        <w:t>-</w:t>
      </w:r>
      <w:r w:rsidRPr="00E17A2E">
        <w:rPr>
          <w:rFonts w:cs="Arial"/>
          <w:b/>
        </w:rPr>
        <w:t>17</w:t>
      </w:r>
      <w:r>
        <w:rPr>
          <w:rFonts w:cs="Arial"/>
          <w:b/>
        </w:rPr>
        <w:t>-</w:t>
      </w:r>
      <w:r w:rsidRPr="00E17A2E">
        <w:rPr>
          <w:rFonts w:cs="Arial"/>
          <w:b/>
        </w:rPr>
        <w:t>18</w:t>
      </w:r>
      <w:r w:rsidRPr="00E17A2E">
        <w:rPr>
          <w:rFonts w:cs="Arial"/>
        </w:rPr>
        <w:t xml:space="preserve"> </w:t>
      </w:r>
      <w:r w:rsidRPr="00E17A2E">
        <w:rPr>
          <w:rFonts w:cs="Arial"/>
          <w:b/>
          <w:bCs/>
          <w:kern w:val="3"/>
        </w:rPr>
        <w:t>R</w:t>
      </w:r>
      <w:r w:rsidRPr="00E17A2E">
        <w:rPr>
          <w:rFonts w:cs="Arial"/>
          <w:b/>
          <w:bCs/>
        </w:rPr>
        <w:t>egon:</w:t>
      </w:r>
      <w:r w:rsidRPr="00E17A2E">
        <w:rPr>
          <w:rFonts w:cs="Arial"/>
          <w:b/>
        </w:rPr>
        <w:t xml:space="preserve"> 243696878)</w:t>
      </w:r>
      <w:r>
        <w:rPr>
          <w:rFonts w:cs="Arial"/>
          <w:b/>
        </w:rPr>
        <w:t xml:space="preserve"> </w:t>
      </w:r>
      <w:bookmarkEnd w:id="0"/>
      <w:r>
        <w:rPr>
          <w:rFonts w:cs="Arial"/>
        </w:rPr>
        <w:t xml:space="preserve">z dnia 13.12.2023r., znak: 290/DOŚ-AKM/13/12/2023 (data wpływu: 19.12.2023r.) w sprawie zmiany </w:t>
      </w:r>
      <w:r>
        <w:rPr>
          <w:rFonts w:cs="Arial"/>
        </w:rPr>
        <w:br/>
        <w:t xml:space="preserve">decyzji Marszałka Województwa Podkarpackiego z dnia 05.10.2022r., znak: </w:t>
      </w:r>
      <w:r>
        <w:rPr>
          <w:rFonts w:cs="Arial"/>
        </w:rPr>
        <w:br/>
        <w:t xml:space="preserve">OS-I.7222.82.1.2022.MD zmienionej decyzją z dnia 23.01.2023r., znak: </w:t>
      </w:r>
      <w:r>
        <w:rPr>
          <w:rFonts w:cs="Arial"/>
        </w:rPr>
        <w:br/>
        <w:t xml:space="preserve">OS-I.7222.82.3.2022.MD udzielającej </w:t>
      </w:r>
      <w:r w:rsidRPr="009768C5">
        <w:rPr>
          <w:rFonts w:cs="Arial"/>
          <w:kern w:val="3"/>
        </w:rPr>
        <w:t xml:space="preserve">FCC Podkarpacie Sp. z o.o. </w:t>
      </w:r>
      <w:r w:rsidRPr="006B6CA5">
        <w:rPr>
          <w:rFonts w:cs="Arial"/>
        </w:rPr>
        <w:t xml:space="preserve">pozwolenia zintegrowanego </w:t>
      </w:r>
      <w:r w:rsidRPr="00F0764B">
        <w:rPr>
          <w:rFonts w:cs="Arial"/>
          <w:bCs/>
        </w:rPr>
        <w:t xml:space="preserve">na </w:t>
      </w:r>
      <w:r>
        <w:rPr>
          <w:rFonts w:cs="Arial"/>
          <w:kern w:val="3"/>
        </w:rPr>
        <w:t xml:space="preserve">prowadzenie </w:t>
      </w:r>
      <w:r w:rsidRPr="00B95F24">
        <w:rPr>
          <w:rFonts w:cs="Arial"/>
          <w:kern w:val="3"/>
          <w:lang w:eastAsia="ar-SA"/>
        </w:rPr>
        <w:t>w Tarnobrzegu</w:t>
      </w:r>
      <w:r>
        <w:rPr>
          <w:rFonts w:cs="Arial"/>
          <w:kern w:val="3"/>
          <w:lang w:eastAsia="ar-SA"/>
        </w:rPr>
        <w:t xml:space="preserve"> przy ul. Strefowej 8</w:t>
      </w:r>
      <w:r w:rsidRPr="00B95F24">
        <w:rPr>
          <w:rFonts w:cs="Arial"/>
          <w:kern w:val="3"/>
          <w:lang w:eastAsia="ar-SA"/>
        </w:rPr>
        <w:t xml:space="preserve"> instalacji do </w:t>
      </w:r>
      <w:r w:rsidRPr="00B95F24">
        <w:rPr>
          <w:rFonts w:cs="Arial"/>
          <w:color w:val="000000"/>
        </w:rPr>
        <w:t xml:space="preserve">mechaniczno </w:t>
      </w:r>
      <w:r w:rsidRPr="00B95F24">
        <w:rPr>
          <w:rFonts w:cs="Arial"/>
        </w:rPr>
        <w:t xml:space="preserve">– biologicznego przetwarzania odpadów (MBP) o </w:t>
      </w:r>
      <w:r>
        <w:rPr>
          <w:rFonts w:cs="Arial"/>
        </w:rPr>
        <w:t>zdolności przetwarzania</w:t>
      </w:r>
      <w:r w:rsidRPr="00B95F24">
        <w:rPr>
          <w:rFonts w:cs="Arial"/>
        </w:rPr>
        <w:t xml:space="preserve"> części mechanicznej </w:t>
      </w:r>
      <w:r>
        <w:rPr>
          <w:rFonts w:cs="Arial"/>
        </w:rPr>
        <w:t xml:space="preserve">120 Mg/dobę, </w:t>
      </w:r>
      <w:r w:rsidRPr="00B95F24">
        <w:rPr>
          <w:rFonts w:cs="Arial"/>
        </w:rPr>
        <w:t xml:space="preserve">36 000 Mg/rok i </w:t>
      </w:r>
      <w:r>
        <w:rPr>
          <w:rFonts w:cs="Arial"/>
        </w:rPr>
        <w:t>zdolności przetwarzania</w:t>
      </w:r>
      <w:r w:rsidRPr="00B95F24">
        <w:rPr>
          <w:rFonts w:cs="Arial"/>
        </w:rPr>
        <w:t xml:space="preserve"> części biologicznej </w:t>
      </w:r>
      <w:r>
        <w:rPr>
          <w:rFonts w:cs="Arial"/>
        </w:rPr>
        <w:t xml:space="preserve">50,24 Mg/dobę, </w:t>
      </w:r>
      <w:r w:rsidRPr="00B95F24">
        <w:rPr>
          <w:rFonts w:cs="Arial"/>
        </w:rPr>
        <w:t>18 340 Mg/rok</w:t>
      </w:r>
      <w:r>
        <w:rPr>
          <w:rFonts w:cs="Arial"/>
        </w:rPr>
        <w:t>,</w:t>
      </w:r>
    </w:p>
    <w:p w14:paraId="0D0C0C3C" w14:textId="77777777" w:rsidR="00274E82" w:rsidRPr="00591418" w:rsidRDefault="00274E82" w:rsidP="00274E82">
      <w:pPr>
        <w:pStyle w:val="Gwnytekst"/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r z e k a m</w:t>
      </w:r>
    </w:p>
    <w:p w14:paraId="223E0B2D" w14:textId="77777777" w:rsidR="00274E82" w:rsidRPr="00CA6831" w:rsidRDefault="00274E82" w:rsidP="005A7798">
      <w:pPr>
        <w:pStyle w:val="Nagwek2"/>
        <w:spacing w:line="240" w:lineRule="auto"/>
      </w:pPr>
      <w:r w:rsidRPr="00CA6831">
        <w:t xml:space="preserve">Zmieniam za zgodą strony decyzję Marszałka Województwa Podkarpackiego </w:t>
      </w:r>
      <w:r w:rsidRPr="00CA6831">
        <w:br/>
        <w:t xml:space="preserve">z dnia 05.10.2022r., znak: OS-I.7222.82.1.2022.MD zmienioną </w:t>
      </w:r>
      <w:bookmarkStart w:id="1" w:name="_Hlk155258035"/>
      <w:r w:rsidRPr="00CA6831">
        <w:t xml:space="preserve">decyzją z dnia 23.01.2023r., znak: OS-I.7222.82.3.2022.MD udzielającą FCC Podkarpacie Sp. z o.o., ul. Strefowa 8, 39-400 Tarnobrzeg (NIP: 634-283-17-18 Regon: 243696878) pozwolenia zintegrowanego na prowadzenie w Tarnobrzegu przy ul. Strefowej 8 instalacji do mechaniczno – biologicznego przetwarzania odpadów (MBP) </w:t>
      </w:r>
      <w:r w:rsidRPr="00CA6831">
        <w:br/>
        <w:t xml:space="preserve">o zdolności przetwarzania części mechanicznej 120 Mg/dobę, 36 000 Mg/rok </w:t>
      </w:r>
      <w:r w:rsidRPr="00CA6831">
        <w:br/>
        <w:t xml:space="preserve">i zdolności przetwarzania części biologicznej 50,24 Mg/dobę, 18 340 Mg/rok, </w:t>
      </w:r>
      <w:r w:rsidRPr="00CA6831">
        <w:br/>
        <w:t>w następujący sposób:</w:t>
      </w:r>
    </w:p>
    <w:bookmarkEnd w:id="1"/>
    <w:p w14:paraId="413F8BB9" w14:textId="77777777" w:rsidR="00274E82" w:rsidRPr="00591418" w:rsidRDefault="00274E82" w:rsidP="005A7798">
      <w:pPr>
        <w:pStyle w:val="Nagwek3"/>
        <w:spacing w:before="120"/>
      </w:pPr>
      <w:r>
        <w:t>I.1. Po słowie orzekam akapit pierwszy otrzymuje brzmienie:</w:t>
      </w:r>
    </w:p>
    <w:p w14:paraId="3DE011E6" w14:textId="77777777" w:rsidR="00274E82" w:rsidRPr="005B08C6" w:rsidRDefault="00274E82" w:rsidP="00274E82">
      <w:pPr>
        <w:spacing w:before="120" w:after="120"/>
        <w:jc w:val="both"/>
        <w:rPr>
          <w:rFonts w:cs="Arial"/>
        </w:rPr>
      </w:pPr>
      <w:r>
        <w:rPr>
          <w:rFonts w:cs="Arial"/>
        </w:rPr>
        <w:t>„</w:t>
      </w:r>
      <w:r w:rsidRPr="005B08C6">
        <w:rPr>
          <w:rFonts w:cs="Arial"/>
        </w:rPr>
        <w:t xml:space="preserve">Udzielam </w:t>
      </w:r>
      <w:r>
        <w:rPr>
          <w:rFonts w:cs="Arial"/>
        </w:rPr>
        <w:t>dla</w:t>
      </w:r>
      <w:r>
        <w:rPr>
          <w:rFonts w:cs="Arial"/>
          <w:b/>
        </w:rPr>
        <w:t xml:space="preserve"> </w:t>
      </w:r>
      <w:r w:rsidRPr="00D1771E">
        <w:rPr>
          <w:rFonts w:cs="Arial"/>
          <w:b/>
          <w:bCs/>
          <w:kern w:val="3"/>
        </w:rPr>
        <w:t xml:space="preserve">FCC Podkarpacie Sp. z o.o., ul. Strefowa 8, 39-400 Tarnobrzeg </w:t>
      </w:r>
      <w:r w:rsidRPr="00D1771E">
        <w:rPr>
          <w:rFonts w:cs="Arial"/>
          <w:b/>
          <w:bCs/>
          <w:kern w:val="3"/>
        </w:rPr>
        <w:br/>
        <w:t>(</w:t>
      </w:r>
      <w:r w:rsidRPr="00D1771E">
        <w:rPr>
          <w:rFonts w:cs="Arial"/>
          <w:b/>
          <w:bCs/>
        </w:rPr>
        <w:t xml:space="preserve">NIP: 634-283-17-18 </w:t>
      </w:r>
      <w:r w:rsidRPr="00D1771E">
        <w:rPr>
          <w:rFonts w:cs="Arial"/>
          <w:b/>
          <w:bCs/>
          <w:kern w:val="3"/>
        </w:rPr>
        <w:t>R</w:t>
      </w:r>
      <w:r w:rsidRPr="00D1771E">
        <w:rPr>
          <w:rFonts w:cs="Arial"/>
          <w:b/>
          <w:bCs/>
        </w:rPr>
        <w:t>egon: 243696878)</w:t>
      </w:r>
      <w:r>
        <w:rPr>
          <w:rFonts w:cs="Arial"/>
          <w:b/>
        </w:rPr>
        <w:t xml:space="preserve"> </w:t>
      </w:r>
      <w:r w:rsidRPr="005B08C6">
        <w:rPr>
          <w:rFonts w:cs="Arial"/>
        </w:rPr>
        <w:t xml:space="preserve">pozwolenia zintegrowanego na prowadzenie w </w:t>
      </w:r>
      <w:r>
        <w:rPr>
          <w:rFonts w:cs="Arial"/>
        </w:rPr>
        <w:t>Tarnobrzegu</w:t>
      </w:r>
      <w:r w:rsidRPr="005B08C6">
        <w:rPr>
          <w:rFonts w:cs="Arial"/>
        </w:rPr>
        <w:t xml:space="preserve"> </w:t>
      </w:r>
      <w:r>
        <w:rPr>
          <w:rFonts w:cs="Arial"/>
          <w:kern w:val="3"/>
        </w:rPr>
        <w:t>przy ul. Strefowej 8</w:t>
      </w:r>
      <w:r w:rsidRPr="00B95F24">
        <w:rPr>
          <w:rFonts w:cs="Arial"/>
          <w:kern w:val="3"/>
        </w:rPr>
        <w:t xml:space="preserve"> </w:t>
      </w:r>
      <w:r w:rsidRPr="005B08C6">
        <w:rPr>
          <w:rFonts w:cs="Arial"/>
        </w:rPr>
        <w:t xml:space="preserve">instalacji do mechaniczno – biologicznego przetwarzania odpadów (MBP) </w:t>
      </w:r>
      <w:r w:rsidRPr="00B95F24">
        <w:rPr>
          <w:rFonts w:cs="Arial"/>
        </w:rPr>
        <w:t xml:space="preserve">o </w:t>
      </w:r>
      <w:r>
        <w:rPr>
          <w:rFonts w:cs="Arial"/>
        </w:rPr>
        <w:t>zdolności przetwarzania</w:t>
      </w:r>
      <w:r w:rsidRPr="00B95F24">
        <w:rPr>
          <w:rFonts w:cs="Arial"/>
        </w:rPr>
        <w:t xml:space="preserve"> części mechanicznej </w:t>
      </w:r>
      <w:r>
        <w:rPr>
          <w:rFonts w:cs="Arial"/>
        </w:rPr>
        <w:t>maksymalnie 25</w:t>
      </w:r>
      <w:r w:rsidRPr="003F7498">
        <w:rPr>
          <w:rFonts w:cs="Arial"/>
        </w:rPr>
        <w:t>0 Mg/</w:t>
      </w:r>
      <w:r w:rsidRPr="000C34B7">
        <w:rPr>
          <w:rFonts w:cs="Arial"/>
        </w:rPr>
        <w:t>dobę</w:t>
      </w:r>
      <w:r>
        <w:rPr>
          <w:rFonts w:cs="Arial"/>
        </w:rPr>
        <w:t xml:space="preserve">, </w:t>
      </w:r>
      <w:r w:rsidRPr="00B95F24">
        <w:rPr>
          <w:rFonts w:cs="Arial"/>
        </w:rPr>
        <w:t xml:space="preserve">36 000 Mg/rok i </w:t>
      </w:r>
      <w:r>
        <w:rPr>
          <w:rFonts w:cs="Arial"/>
        </w:rPr>
        <w:t>zdolności przetwarzania</w:t>
      </w:r>
      <w:r w:rsidRPr="00B95F24">
        <w:rPr>
          <w:rFonts w:cs="Arial"/>
        </w:rPr>
        <w:t xml:space="preserve"> części biologicznej </w:t>
      </w:r>
      <w:r>
        <w:rPr>
          <w:rFonts w:cs="Arial"/>
        </w:rPr>
        <w:t>maksymalnie 125</w:t>
      </w:r>
      <w:r w:rsidRPr="000C34B7">
        <w:rPr>
          <w:rFonts w:cs="Arial"/>
        </w:rPr>
        <w:t xml:space="preserve"> Mg/dobę</w:t>
      </w:r>
      <w:r>
        <w:rPr>
          <w:rFonts w:cs="Arial"/>
        </w:rPr>
        <w:t xml:space="preserve">, </w:t>
      </w:r>
      <w:r w:rsidRPr="00B95F24">
        <w:rPr>
          <w:rFonts w:cs="Arial"/>
        </w:rPr>
        <w:t>18 340 Mg/rok</w:t>
      </w:r>
      <w:r>
        <w:rPr>
          <w:rFonts w:cs="Arial"/>
        </w:rPr>
        <w:t xml:space="preserve"> i </w:t>
      </w:r>
      <w:r w:rsidRPr="005B08C6">
        <w:rPr>
          <w:rFonts w:cs="Arial"/>
          <w:bCs/>
        </w:rPr>
        <w:t>określam:</w:t>
      </w:r>
      <w:r>
        <w:rPr>
          <w:rFonts w:cs="Arial"/>
          <w:bCs/>
        </w:rPr>
        <w:t>”</w:t>
      </w:r>
    </w:p>
    <w:p w14:paraId="581B684A" w14:textId="77777777" w:rsidR="00274E82" w:rsidRDefault="00274E82" w:rsidP="005A7798">
      <w:pPr>
        <w:pStyle w:val="Nagwek3"/>
      </w:pPr>
      <w:r>
        <w:lastRenderedPageBreak/>
        <w:t>I.2. W punkcie I.1.1.3.1. decyzji zdanie pierwsze otrzymuje brzmienie:</w:t>
      </w:r>
    </w:p>
    <w:p w14:paraId="2E7CC084" w14:textId="77777777" w:rsidR="00274E82" w:rsidRPr="00CA0906" w:rsidRDefault="00274E82" w:rsidP="00274E82">
      <w:pPr>
        <w:spacing w:before="120" w:after="120"/>
        <w:jc w:val="both"/>
        <w:rPr>
          <w:rFonts w:cs="Arial"/>
        </w:rPr>
      </w:pPr>
      <w:r w:rsidRPr="00B44B47">
        <w:rPr>
          <w:rFonts w:cs="Arial"/>
          <w:bCs/>
        </w:rPr>
        <w:t>„</w:t>
      </w:r>
      <w:r w:rsidRPr="00CA0906">
        <w:rPr>
          <w:rFonts w:cs="Arial"/>
          <w:bCs/>
        </w:rPr>
        <w:t xml:space="preserve">Sortowni do mechanicznego i ręcznego przetwarzania odpadów o zdolności przetwarzania maksymalnie </w:t>
      </w:r>
      <w:r>
        <w:rPr>
          <w:rFonts w:cs="Arial"/>
          <w:bCs/>
        </w:rPr>
        <w:t>25</w:t>
      </w:r>
      <w:r w:rsidRPr="00CA0906">
        <w:rPr>
          <w:rFonts w:cs="Arial"/>
          <w:bCs/>
        </w:rPr>
        <w:t>0 Mg/dobę, 36</w:t>
      </w:r>
      <w:r w:rsidRPr="00CA0906">
        <w:rPr>
          <w:rFonts w:eastAsia="Calibri" w:cs="Arial"/>
          <w:bCs/>
        </w:rPr>
        <w:t xml:space="preserve"> 000 Mg/rok.</w:t>
      </w:r>
      <w:r>
        <w:rPr>
          <w:rFonts w:eastAsia="Calibri" w:cs="Arial"/>
          <w:bCs/>
        </w:rPr>
        <w:t>”</w:t>
      </w:r>
      <w:r w:rsidRPr="00CA0906">
        <w:rPr>
          <w:rFonts w:eastAsia="Calibri" w:cs="Arial"/>
          <w:bCs/>
        </w:rPr>
        <w:t xml:space="preserve"> </w:t>
      </w:r>
    </w:p>
    <w:p w14:paraId="02F2556F" w14:textId="77777777" w:rsidR="00274E82" w:rsidRDefault="00274E82" w:rsidP="005A7798">
      <w:pPr>
        <w:pStyle w:val="Nagwek3"/>
      </w:pPr>
      <w:r>
        <w:t>I.3. W punkcie I.1.1.3.2. decyzji zdanie pierwsze otrzymuje brzmienie:</w:t>
      </w:r>
    </w:p>
    <w:p w14:paraId="25C42FC2" w14:textId="77777777" w:rsidR="00274E82" w:rsidRPr="00CA0906" w:rsidRDefault="00274E82" w:rsidP="00274E82">
      <w:pPr>
        <w:pStyle w:val="StylTekstPierwszywiersz07cmInterlinia15wiersza"/>
        <w:tabs>
          <w:tab w:val="clear" w:pos="993"/>
          <w:tab w:val="left" w:pos="0"/>
        </w:tabs>
        <w:spacing w:before="120" w:after="120"/>
        <w:ind w:firstLine="0"/>
        <w:contextualSpacing/>
        <w:rPr>
          <w:rFonts w:ascii="Arial" w:hAnsi="Arial" w:cs="Arial"/>
          <w:b/>
          <w:bCs/>
          <w:color w:val="FF0000"/>
          <w:sz w:val="20"/>
        </w:rPr>
      </w:pPr>
      <w:r w:rsidRPr="00B44B47">
        <w:rPr>
          <w:rFonts w:ascii="Arial" w:hAnsi="Arial" w:cs="Arial"/>
          <w:bCs/>
        </w:rPr>
        <w:t>„</w:t>
      </w:r>
      <w:r w:rsidRPr="00CA0906">
        <w:rPr>
          <w:rFonts w:ascii="Arial" w:hAnsi="Arial" w:cs="Arial"/>
          <w:bCs/>
          <w:szCs w:val="24"/>
        </w:rPr>
        <w:t>Kompostowni do biologicznego przetwarzania odpadów w technologii</w:t>
      </w:r>
      <w:r w:rsidRPr="00CA0906">
        <w:rPr>
          <w:rFonts w:ascii="Arial" w:hAnsi="Arial" w:cs="Arial"/>
          <w:szCs w:val="24"/>
        </w:rPr>
        <w:t xml:space="preserve"> tlenowej, </w:t>
      </w:r>
      <w:r>
        <w:rPr>
          <w:rFonts w:ascii="Arial" w:hAnsi="Arial" w:cs="Arial"/>
          <w:szCs w:val="24"/>
        </w:rPr>
        <w:br/>
      </w:r>
      <w:r w:rsidRPr="00CA0906">
        <w:rPr>
          <w:rFonts w:ascii="Arial" w:hAnsi="Arial" w:cs="Arial"/>
          <w:szCs w:val="24"/>
        </w:rPr>
        <w:t>o</w:t>
      </w:r>
      <w:r w:rsidRPr="00CA0906">
        <w:rPr>
          <w:rFonts w:ascii="Arial" w:hAnsi="Arial" w:cs="Arial"/>
          <w:bCs/>
          <w:szCs w:val="24"/>
        </w:rPr>
        <w:t xml:space="preserve"> zdolności przetwarzania </w:t>
      </w:r>
      <w:r w:rsidRPr="00CA0906">
        <w:rPr>
          <w:rFonts w:ascii="Arial" w:hAnsi="Arial" w:cs="Arial"/>
          <w:szCs w:val="24"/>
        </w:rPr>
        <w:t xml:space="preserve">maksymalnie </w:t>
      </w:r>
      <w:r>
        <w:rPr>
          <w:rFonts w:ascii="Arial" w:hAnsi="Arial" w:cs="Arial"/>
          <w:szCs w:val="24"/>
        </w:rPr>
        <w:t>125</w:t>
      </w:r>
      <w:r w:rsidRPr="00CA0906">
        <w:rPr>
          <w:rFonts w:ascii="Arial" w:hAnsi="Arial" w:cs="Arial"/>
          <w:szCs w:val="24"/>
        </w:rPr>
        <w:t xml:space="preserve"> Mg/dobę</w:t>
      </w:r>
      <w:r>
        <w:rPr>
          <w:rFonts w:ascii="Arial" w:hAnsi="Arial" w:cs="Arial"/>
          <w:szCs w:val="24"/>
        </w:rPr>
        <w:t>,</w:t>
      </w:r>
      <w:r w:rsidRPr="00CA0906">
        <w:rPr>
          <w:rFonts w:ascii="Arial" w:hAnsi="Arial" w:cs="Arial"/>
          <w:szCs w:val="24"/>
        </w:rPr>
        <w:t xml:space="preserve"> 18</w:t>
      </w:r>
      <w:r w:rsidRPr="00CA0906">
        <w:rPr>
          <w:rFonts w:ascii="Arial" w:eastAsia="Calibri" w:hAnsi="Arial" w:cs="Arial"/>
          <w:szCs w:val="24"/>
        </w:rPr>
        <w:t xml:space="preserve"> 340 Mg/rok</w:t>
      </w:r>
      <w:r>
        <w:rPr>
          <w:rFonts w:ascii="Arial" w:eastAsia="Calibri" w:hAnsi="Arial" w:cs="Arial"/>
          <w:szCs w:val="24"/>
        </w:rPr>
        <w:t>.”</w:t>
      </w:r>
      <w:r w:rsidRPr="00CA0906">
        <w:rPr>
          <w:rFonts w:ascii="Arial" w:eastAsia="Calibri" w:hAnsi="Arial" w:cs="Arial"/>
          <w:szCs w:val="24"/>
        </w:rPr>
        <w:t xml:space="preserve"> </w:t>
      </w:r>
    </w:p>
    <w:p w14:paraId="7268F44D" w14:textId="77777777" w:rsidR="00274E82" w:rsidRPr="0020027D" w:rsidRDefault="00274E82" w:rsidP="00274E82">
      <w:pPr>
        <w:pStyle w:val="StylTekstPierwszywiersz07cmInterlinia15wiersza"/>
        <w:tabs>
          <w:tab w:val="left" w:pos="284"/>
        </w:tabs>
        <w:spacing w:before="120" w:after="120" w:line="276" w:lineRule="auto"/>
        <w:ind w:firstLine="0"/>
        <w:rPr>
          <w:rFonts w:ascii="Arial" w:hAnsi="Arial" w:cs="Arial"/>
          <w:b/>
          <w:sz w:val="4"/>
          <w:szCs w:val="4"/>
        </w:rPr>
      </w:pPr>
    </w:p>
    <w:p w14:paraId="3F71221D" w14:textId="77777777" w:rsidR="00274E82" w:rsidRDefault="00274E82" w:rsidP="005A7798">
      <w:pPr>
        <w:pStyle w:val="Nagwek3"/>
      </w:pPr>
      <w:r>
        <w:t xml:space="preserve">I.4. </w:t>
      </w:r>
      <w:r w:rsidRPr="00761970">
        <w:rPr>
          <w:bCs/>
        </w:rPr>
        <w:t>W punkcie I.2.1.1.3.</w:t>
      </w:r>
      <w:r>
        <w:t xml:space="preserve"> decyzji zdanie pierwsze otrzymuje brzmienie:</w:t>
      </w:r>
    </w:p>
    <w:p w14:paraId="72367AFD" w14:textId="77777777" w:rsidR="00274E82" w:rsidRPr="00AA0B8A" w:rsidRDefault="00274E82" w:rsidP="00274E82">
      <w:pPr>
        <w:tabs>
          <w:tab w:val="left" w:pos="426"/>
        </w:tabs>
        <w:spacing w:before="120" w:after="120"/>
        <w:jc w:val="both"/>
        <w:rPr>
          <w:rFonts w:cs="Arial"/>
          <w:b/>
        </w:rPr>
      </w:pPr>
      <w:r w:rsidRPr="00B44B47">
        <w:rPr>
          <w:rFonts w:cs="Arial"/>
          <w:bCs/>
        </w:rPr>
        <w:t>„</w:t>
      </w:r>
      <w:r>
        <w:rPr>
          <w:rFonts w:cs="Arial"/>
          <w:b/>
        </w:rPr>
        <w:t>Linia</w:t>
      </w:r>
      <w:r w:rsidRPr="00F365C7">
        <w:rPr>
          <w:rFonts w:cs="Arial"/>
          <w:b/>
        </w:rPr>
        <w:t xml:space="preserve"> technologiczn</w:t>
      </w:r>
      <w:r>
        <w:rPr>
          <w:rFonts w:cs="Arial"/>
          <w:b/>
        </w:rPr>
        <w:t>a</w:t>
      </w:r>
      <w:r w:rsidRPr="00F365C7">
        <w:rPr>
          <w:rFonts w:cs="Arial"/>
          <w:b/>
        </w:rPr>
        <w:t xml:space="preserve"> do </w:t>
      </w:r>
      <w:r>
        <w:rPr>
          <w:rFonts w:cs="Arial"/>
          <w:b/>
        </w:rPr>
        <w:t xml:space="preserve">mechanicznego i ręcznego sortowania odpadów </w:t>
      </w:r>
      <w:r>
        <w:rPr>
          <w:rFonts w:cs="Arial"/>
          <w:b/>
        </w:rPr>
        <w:br/>
      </w:r>
      <w:r w:rsidRPr="005835AC">
        <w:rPr>
          <w:rFonts w:cs="Arial"/>
        </w:rPr>
        <w:t xml:space="preserve">o wydajności </w:t>
      </w:r>
      <w:r w:rsidRPr="00D66554">
        <w:rPr>
          <w:rFonts w:cs="Arial"/>
        </w:rPr>
        <w:t xml:space="preserve">maksymalnej </w:t>
      </w:r>
      <w:r>
        <w:rPr>
          <w:rFonts w:cs="Arial"/>
        </w:rPr>
        <w:t>250</w:t>
      </w:r>
      <w:r w:rsidRPr="00D66554">
        <w:rPr>
          <w:rFonts w:cs="Arial"/>
        </w:rPr>
        <w:t xml:space="preserve"> Mg/dobę</w:t>
      </w:r>
      <w:r>
        <w:rPr>
          <w:rFonts w:cs="Arial"/>
        </w:rPr>
        <w:t xml:space="preserve">, 36 000 Mg/rok.”  </w:t>
      </w:r>
    </w:p>
    <w:p w14:paraId="2F192E8D" w14:textId="77777777" w:rsidR="00274E82" w:rsidRDefault="00274E82" w:rsidP="005A7798">
      <w:pPr>
        <w:pStyle w:val="Nagwek3"/>
        <w:spacing w:before="120"/>
      </w:pPr>
      <w:r>
        <w:t xml:space="preserve">I.5. </w:t>
      </w:r>
      <w:r w:rsidRPr="00761970">
        <w:rPr>
          <w:bCs/>
        </w:rPr>
        <w:t>W punkcie I.2.</w:t>
      </w:r>
      <w:r>
        <w:rPr>
          <w:bCs/>
        </w:rPr>
        <w:t>2.1</w:t>
      </w:r>
      <w:r w:rsidRPr="00761970">
        <w:rPr>
          <w:bCs/>
        </w:rPr>
        <w:t>.</w:t>
      </w:r>
      <w:r>
        <w:t xml:space="preserve"> decyzji zdanie drugie otrzymuje brzmienie:</w:t>
      </w:r>
    </w:p>
    <w:p w14:paraId="741BADC3" w14:textId="77777777" w:rsidR="00274E82" w:rsidRDefault="00274E82" w:rsidP="005A7798">
      <w:pPr>
        <w:tabs>
          <w:tab w:val="left" w:pos="0"/>
        </w:tabs>
        <w:spacing w:before="120" w:after="0"/>
        <w:jc w:val="both"/>
        <w:rPr>
          <w:rFonts w:cs="Arial"/>
        </w:rPr>
      </w:pPr>
      <w:r w:rsidRPr="00B44B47">
        <w:rPr>
          <w:rFonts w:cs="Arial"/>
          <w:bCs/>
        </w:rPr>
        <w:t>„</w:t>
      </w:r>
      <w:r>
        <w:rPr>
          <w:rFonts w:cs="Arial"/>
        </w:rPr>
        <w:t xml:space="preserve">Składać się będzie </w:t>
      </w:r>
      <w:r w:rsidRPr="008037A6">
        <w:rPr>
          <w:rFonts w:cs="Arial"/>
        </w:rPr>
        <w:t xml:space="preserve">z trzech tuneli </w:t>
      </w:r>
      <w:proofErr w:type="spellStart"/>
      <w:r w:rsidRPr="008037A6">
        <w:rPr>
          <w:rFonts w:cs="Arial"/>
        </w:rPr>
        <w:t>kompostowniczych</w:t>
      </w:r>
      <w:proofErr w:type="spellEnd"/>
      <w:r w:rsidRPr="008037A6">
        <w:rPr>
          <w:rFonts w:cs="Arial"/>
        </w:rPr>
        <w:t xml:space="preserve"> </w:t>
      </w:r>
      <w:r w:rsidRPr="005835AC">
        <w:rPr>
          <w:rFonts w:cs="Arial"/>
        </w:rPr>
        <w:t xml:space="preserve">o </w:t>
      </w:r>
      <w:r>
        <w:rPr>
          <w:rFonts w:cs="Arial"/>
        </w:rPr>
        <w:t>zdolności przetwarzania</w:t>
      </w:r>
      <w:r w:rsidRPr="00D66554">
        <w:rPr>
          <w:rFonts w:cs="Arial"/>
        </w:rPr>
        <w:t xml:space="preserve"> </w:t>
      </w:r>
      <w:r>
        <w:rPr>
          <w:rFonts w:cs="Arial"/>
        </w:rPr>
        <w:br/>
      </w:r>
      <w:r w:rsidRPr="00CA0906">
        <w:rPr>
          <w:rFonts w:cs="Arial"/>
        </w:rPr>
        <w:t xml:space="preserve">maksymalnie </w:t>
      </w:r>
      <w:r>
        <w:rPr>
          <w:rFonts w:cs="Arial"/>
        </w:rPr>
        <w:t>125</w:t>
      </w:r>
      <w:r w:rsidRPr="00CA0906">
        <w:rPr>
          <w:rFonts w:cs="Arial"/>
        </w:rPr>
        <w:t xml:space="preserve"> Mg/dobę</w:t>
      </w:r>
      <w:r>
        <w:rPr>
          <w:rFonts w:cs="Arial"/>
        </w:rPr>
        <w:t>,</w:t>
      </w:r>
      <w:r w:rsidRPr="00CA0906">
        <w:rPr>
          <w:rFonts w:cs="Arial"/>
        </w:rPr>
        <w:t xml:space="preserve"> </w:t>
      </w:r>
      <w:r>
        <w:rPr>
          <w:rFonts w:cs="Arial"/>
        </w:rPr>
        <w:t>18 340 Mg/rok, o parametrach:</w:t>
      </w:r>
    </w:p>
    <w:p w14:paraId="64E60A2C" w14:textId="77777777" w:rsidR="00274E82" w:rsidRPr="008037A6" w:rsidRDefault="00274E82" w:rsidP="005A7798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cs="Arial"/>
        </w:rPr>
      </w:pPr>
      <w:r w:rsidRPr="008037A6">
        <w:rPr>
          <w:rFonts w:cs="Arial"/>
        </w:rPr>
        <w:t>wysokoś</w:t>
      </w:r>
      <w:r>
        <w:rPr>
          <w:rFonts w:cs="Arial"/>
        </w:rPr>
        <w:t>ć</w:t>
      </w:r>
      <w:r w:rsidRPr="008037A6">
        <w:rPr>
          <w:rFonts w:cs="Arial"/>
        </w:rPr>
        <w:t xml:space="preserve"> tunel</w:t>
      </w:r>
      <w:r>
        <w:rPr>
          <w:rFonts w:cs="Arial"/>
        </w:rPr>
        <w:t>u</w:t>
      </w:r>
      <w:r w:rsidRPr="008037A6">
        <w:rPr>
          <w:rFonts w:cs="Arial"/>
        </w:rPr>
        <w:t xml:space="preserve"> </w:t>
      </w:r>
      <w:r>
        <w:rPr>
          <w:rFonts w:cs="Arial"/>
        </w:rPr>
        <w:t xml:space="preserve">- 4,95 </w:t>
      </w:r>
      <w:r w:rsidRPr="008037A6">
        <w:rPr>
          <w:rFonts w:cs="Arial"/>
        </w:rPr>
        <w:t>m,</w:t>
      </w:r>
    </w:p>
    <w:p w14:paraId="68212F65" w14:textId="77777777" w:rsidR="00274E82" w:rsidRPr="008037A6" w:rsidRDefault="00274E82" w:rsidP="00274E82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cs="Arial"/>
        </w:rPr>
      </w:pPr>
      <w:r w:rsidRPr="008037A6">
        <w:rPr>
          <w:rFonts w:cs="Arial"/>
        </w:rPr>
        <w:t xml:space="preserve">szerokość </w:t>
      </w:r>
      <w:r>
        <w:rPr>
          <w:rFonts w:cs="Arial"/>
        </w:rPr>
        <w:t xml:space="preserve">tunelu - 5,95 </w:t>
      </w:r>
      <w:r w:rsidRPr="008037A6">
        <w:rPr>
          <w:rFonts w:cs="Arial"/>
        </w:rPr>
        <w:t>m,</w:t>
      </w:r>
    </w:p>
    <w:p w14:paraId="5C2427BB" w14:textId="77777777" w:rsidR="00274E82" w:rsidRDefault="00274E82" w:rsidP="00274E82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cs="Arial"/>
        </w:rPr>
      </w:pPr>
      <w:r w:rsidRPr="008037A6">
        <w:rPr>
          <w:rFonts w:cs="Arial"/>
        </w:rPr>
        <w:t xml:space="preserve">długość </w:t>
      </w:r>
      <w:r>
        <w:rPr>
          <w:rFonts w:cs="Arial"/>
        </w:rPr>
        <w:t>tunelu</w:t>
      </w:r>
      <w:r w:rsidRPr="008037A6">
        <w:rPr>
          <w:rFonts w:cs="Arial"/>
        </w:rPr>
        <w:t xml:space="preserve"> - 26,</w:t>
      </w:r>
      <w:r>
        <w:rPr>
          <w:rFonts w:cs="Arial"/>
        </w:rPr>
        <w:t xml:space="preserve">32 </w:t>
      </w:r>
      <w:r w:rsidRPr="008037A6">
        <w:rPr>
          <w:rFonts w:cs="Arial"/>
        </w:rPr>
        <w:t>m</w:t>
      </w:r>
      <w:r>
        <w:rPr>
          <w:rFonts w:cs="Arial"/>
        </w:rPr>
        <w:t>,</w:t>
      </w:r>
    </w:p>
    <w:p w14:paraId="72151C4E" w14:textId="77777777" w:rsidR="00274E82" w:rsidRDefault="00274E82" w:rsidP="00274E82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cs="Arial"/>
        </w:rPr>
      </w:pPr>
      <w:r w:rsidRPr="003F369F">
        <w:rPr>
          <w:rFonts w:cs="Arial"/>
        </w:rPr>
        <w:t>kubatur</w:t>
      </w:r>
      <w:r>
        <w:rPr>
          <w:rFonts w:cs="Arial"/>
        </w:rPr>
        <w:t>a</w:t>
      </w:r>
      <w:r w:rsidRPr="003F369F">
        <w:rPr>
          <w:rFonts w:cs="Arial"/>
        </w:rPr>
        <w:t xml:space="preserve"> </w:t>
      </w:r>
      <w:r>
        <w:rPr>
          <w:rFonts w:cs="Arial"/>
        </w:rPr>
        <w:t xml:space="preserve">trzech tuneli </w:t>
      </w:r>
      <w:proofErr w:type="spellStart"/>
      <w:r>
        <w:rPr>
          <w:rFonts w:cs="Arial"/>
        </w:rPr>
        <w:t>kompostowniczych</w:t>
      </w:r>
      <w:proofErr w:type="spellEnd"/>
      <w:r>
        <w:rPr>
          <w:rFonts w:cs="Arial"/>
        </w:rPr>
        <w:t xml:space="preserve"> - </w:t>
      </w:r>
      <w:r w:rsidRPr="003F369F">
        <w:rPr>
          <w:rFonts w:cs="Arial"/>
        </w:rPr>
        <w:t>2</w:t>
      </w:r>
      <w:r>
        <w:rPr>
          <w:rFonts w:cs="Arial"/>
        </w:rPr>
        <w:t>3</w:t>
      </w:r>
      <w:r w:rsidRPr="003F369F">
        <w:rPr>
          <w:rFonts w:cs="Arial"/>
        </w:rPr>
        <w:t>2</w:t>
      </w:r>
      <w:r>
        <w:rPr>
          <w:rFonts w:cs="Arial"/>
        </w:rPr>
        <w:t>5</w:t>
      </w:r>
      <w:r w:rsidRPr="003F369F">
        <w:rPr>
          <w:rFonts w:cs="Arial"/>
        </w:rPr>
        <w:t>,</w:t>
      </w:r>
      <w:r>
        <w:rPr>
          <w:rFonts w:cs="Arial"/>
        </w:rPr>
        <w:t>57</w:t>
      </w:r>
      <w:r w:rsidRPr="003F369F">
        <w:rPr>
          <w:rFonts w:cs="Arial"/>
        </w:rPr>
        <w:t xml:space="preserve"> m</w:t>
      </w:r>
      <w:r w:rsidRPr="003F369F">
        <w:rPr>
          <w:rFonts w:cs="Arial"/>
          <w:vertAlign w:val="superscript"/>
        </w:rPr>
        <w:t>3</w:t>
      </w:r>
      <w:r>
        <w:rPr>
          <w:rFonts w:cs="Arial"/>
        </w:rPr>
        <w:t xml:space="preserve">, </w:t>
      </w:r>
    </w:p>
    <w:p w14:paraId="2EEBC157" w14:textId="77777777" w:rsidR="00274E82" w:rsidRPr="003F369F" w:rsidRDefault="00274E82" w:rsidP="00274E82">
      <w:pPr>
        <w:numPr>
          <w:ilvl w:val="0"/>
          <w:numId w:val="89"/>
        </w:numPr>
        <w:spacing w:after="0" w:line="240" w:lineRule="auto"/>
        <w:ind w:left="426" w:hanging="426"/>
        <w:jc w:val="both"/>
        <w:rPr>
          <w:rFonts w:cs="Arial"/>
        </w:rPr>
      </w:pPr>
      <w:r w:rsidRPr="003F369F">
        <w:rPr>
          <w:rFonts w:cs="Arial"/>
        </w:rPr>
        <w:t>powierzchni</w:t>
      </w:r>
      <w:r>
        <w:rPr>
          <w:rFonts w:cs="Arial"/>
        </w:rPr>
        <w:t>a</w:t>
      </w:r>
      <w:r w:rsidRPr="003F369F">
        <w:rPr>
          <w:rFonts w:cs="Arial"/>
        </w:rPr>
        <w:t xml:space="preserve"> użytkow</w:t>
      </w:r>
      <w:r>
        <w:rPr>
          <w:rFonts w:cs="Arial"/>
        </w:rPr>
        <w:t>a</w:t>
      </w:r>
      <w:r w:rsidRPr="003F369F">
        <w:rPr>
          <w:rFonts w:cs="Arial"/>
        </w:rPr>
        <w:t xml:space="preserve"> </w:t>
      </w:r>
      <w:r>
        <w:rPr>
          <w:rFonts w:cs="Arial"/>
        </w:rPr>
        <w:t xml:space="preserve">tuneli - </w:t>
      </w:r>
      <w:r w:rsidRPr="003F369F">
        <w:rPr>
          <w:rFonts w:cs="Arial"/>
        </w:rPr>
        <w:t>4</w:t>
      </w:r>
      <w:r>
        <w:rPr>
          <w:rFonts w:cs="Arial"/>
        </w:rPr>
        <w:t>69</w:t>
      </w:r>
      <w:r w:rsidRPr="003F369F">
        <w:rPr>
          <w:rFonts w:cs="Arial"/>
        </w:rPr>
        <w:t>,</w:t>
      </w:r>
      <w:r>
        <w:rPr>
          <w:rFonts w:cs="Arial"/>
        </w:rPr>
        <w:t xml:space="preserve">81 </w:t>
      </w:r>
      <w:r w:rsidRPr="003F369F">
        <w:rPr>
          <w:rFonts w:cs="Arial"/>
        </w:rPr>
        <w:t>m</w:t>
      </w:r>
      <w:r w:rsidRPr="003F369F">
        <w:rPr>
          <w:rFonts w:cs="Arial"/>
          <w:vertAlign w:val="superscript"/>
        </w:rPr>
        <w:t>2</w:t>
      </w:r>
      <w:r>
        <w:rPr>
          <w:rFonts w:cs="Arial"/>
        </w:rPr>
        <w:t>.”</w:t>
      </w:r>
    </w:p>
    <w:p w14:paraId="2564FAC0" w14:textId="77777777" w:rsidR="00274E82" w:rsidRDefault="00274E82" w:rsidP="005A7798">
      <w:pPr>
        <w:pStyle w:val="Nagwek3"/>
        <w:spacing w:before="120"/>
      </w:pPr>
      <w:bookmarkStart w:id="2" w:name="_Hlk155256670"/>
      <w:r>
        <w:t xml:space="preserve">I.6. </w:t>
      </w:r>
      <w:r w:rsidRPr="00761970">
        <w:rPr>
          <w:bCs/>
        </w:rPr>
        <w:t xml:space="preserve">W punkcie </w:t>
      </w:r>
      <w:r>
        <w:rPr>
          <w:bCs/>
        </w:rPr>
        <w:t>I</w:t>
      </w:r>
      <w:r w:rsidRPr="00761970">
        <w:rPr>
          <w:bCs/>
        </w:rPr>
        <w:t>I.</w:t>
      </w:r>
      <w:r>
        <w:rPr>
          <w:bCs/>
        </w:rPr>
        <w:t>1</w:t>
      </w:r>
      <w:r w:rsidRPr="00761970">
        <w:rPr>
          <w:bCs/>
        </w:rPr>
        <w:t>.</w:t>
      </w:r>
      <w:r>
        <w:rPr>
          <w:bCs/>
        </w:rPr>
        <w:t>3.3.</w:t>
      </w:r>
      <w:r>
        <w:t xml:space="preserve"> decyzji zdanie drugie otrzymuje brzmienie:</w:t>
      </w:r>
    </w:p>
    <w:bookmarkEnd w:id="2"/>
    <w:p w14:paraId="2DF470EB" w14:textId="77777777" w:rsidR="00274E82" w:rsidRDefault="00274E82" w:rsidP="00274E82">
      <w:pPr>
        <w:pStyle w:val="StylTekstPierwszywiersz07cmInterlinia15wiersza"/>
        <w:tabs>
          <w:tab w:val="left" w:pos="284"/>
        </w:tabs>
        <w:spacing w:before="120" w:after="120"/>
        <w:ind w:firstLine="0"/>
        <w:rPr>
          <w:rFonts w:ascii="Arial" w:hAnsi="Arial" w:cs="Arial"/>
          <w:b/>
          <w:szCs w:val="24"/>
        </w:rPr>
      </w:pPr>
      <w:r w:rsidRPr="00B44B47">
        <w:rPr>
          <w:rFonts w:ascii="Arial" w:hAnsi="Arial" w:cs="Arial"/>
        </w:rPr>
        <w:t>„</w:t>
      </w:r>
      <w:r w:rsidRPr="00C346AE">
        <w:rPr>
          <w:rFonts w:ascii="Arial" w:hAnsi="Arial" w:cs="Arial"/>
        </w:rPr>
        <w:t xml:space="preserve">Roczna zdolność przerobowa węzła do mechaniczno-ręcznego przetwarzania odpadów wynosić będzie </w:t>
      </w:r>
      <w:r>
        <w:rPr>
          <w:rFonts w:ascii="Arial" w:hAnsi="Arial" w:cs="Arial"/>
        </w:rPr>
        <w:t>maksymalnie 250</w:t>
      </w:r>
      <w:r w:rsidRPr="00D66554">
        <w:rPr>
          <w:rFonts w:ascii="Arial" w:hAnsi="Arial" w:cs="Arial"/>
        </w:rPr>
        <w:t xml:space="preserve"> Mg/dobę</w:t>
      </w:r>
      <w:r>
        <w:rPr>
          <w:rFonts w:ascii="Arial" w:hAnsi="Arial" w:cs="Arial"/>
        </w:rPr>
        <w:t xml:space="preserve">, 36 000 Mg/rok.”  </w:t>
      </w:r>
    </w:p>
    <w:p w14:paraId="159CA0B2" w14:textId="77777777" w:rsidR="00274E82" w:rsidRDefault="00274E82" w:rsidP="005A7798">
      <w:pPr>
        <w:pStyle w:val="Nagwek3"/>
      </w:pPr>
      <w:r>
        <w:t xml:space="preserve">I.7. </w:t>
      </w:r>
      <w:r w:rsidRPr="00761970">
        <w:rPr>
          <w:bCs/>
        </w:rPr>
        <w:t xml:space="preserve">W punkcie </w:t>
      </w:r>
      <w:r>
        <w:rPr>
          <w:bCs/>
        </w:rPr>
        <w:t>I</w:t>
      </w:r>
      <w:r w:rsidRPr="00761970">
        <w:rPr>
          <w:bCs/>
        </w:rPr>
        <w:t>I.</w:t>
      </w:r>
      <w:r>
        <w:rPr>
          <w:bCs/>
        </w:rPr>
        <w:t>2</w:t>
      </w:r>
      <w:r w:rsidRPr="00761970">
        <w:rPr>
          <w:bCs/>
        </w:rPr>
        <w:t>.</w:t>
      </w:r>
      <w:r>
        <w:rPr>
          <w:bCs/>
        </w:rPr>
        <w:t>3.3.</w:t>
      </w:r>
      <w:r>
        <w:t xml:space="preserve"> decyzji zdanie drugie otrzymuje brzmienie:</w:t>
      </w:r>
    </w:p>
    <w:p w14:paraId="34CD7E6B" w14:textId="77777777" w:rsidR="00274E82" w:rsidRPr="00B44B47" w:rsidRDefault="00274E82" w:rsidP="00274E82">
      <w:pPr>
        <w:keepNext/>
        <w:tabs>
          <w:tab w:val="left" w:pos="-3828"/>
        </w:tabs>
        <w:spacing w:before="120" w:after="120"/>
        <w:jc w:val="both"/>
        <w:outlineLvl w:val="3"/>
        <w:rPr>
          <w:rFonts w:cs="Arial"/>
          <w:lang w:eastAsia="x-none"/>
        </w:rPr>
      </w:pPr>
      <w:r>
        <w:rPr>
          <w:rFonts w:cs="Arial"/>
          <w:lang w:eastAsia="x-none"/>
        </w:rPr>
        <w:t>„</w:t>
      </w:r>
      <w:r w:rsidRPr="00B44B47">
        <w:rPr>
          <w:rFonts w:cs="Arial"/>
          <w:lang w:val="x-none" w:eastAsia="x-none"/>
        </w:rPr>
        <w:t xml:space="preserve">Roczna zdolność przerobowa węzła do </w:t>
      </w:r>
      <w:r w:rsidRPr="00B44B47">
        <w:rPr>
          <w:rFonts w:cs="Arial"/>
          <w:lang w:eastAsia="x-none"/>
        </w:rPr>
        <w:t>biologicznego</w:t>
      </w:r>
      <w:r w:rsidRPr="00B44B47">
        <w:rPr>
          <w:rFonts w:cs="Arial"/>
          <w:lang w:val="x-none" w:eastAsia="x-none"/>
        </w:rPr>
        <w:t xml:space="preserve"> przetwarzania odpadów wynosić będzie</w:t>
      </w:r>
      <w:r w:rsidRPr="00B44B47">
        <w:rPr>
          <w:rFonts w:cs="Arial"/>
          <w:lang w:eastAsia="x-none"/>
        </w:rPr>
        <w:t xml:space="preserve"> maksymalnie </w:t>
      </w:r>
      <w:r>
        <w:rPr>
          <w:rFonts w:cs="Arial"/>
          <w:lang w:eastAsia="x-none"/>
        </w:rPr>
        <w:t>125</w:t>
      </w:r>
      <w:r w:rsidRPr="00B44B47">
        <w:rPr>
          <w:rFonts w:cs="Arial"/>
          <w:lang w:val="x-none" w:eastAsia="x-none"/>
        </w:rPr>
        <w:t xml:space="preserve"> Mg/dobę</w:t>
      </w:r>
      <w:r>
        <w:rPr>
          <w:rFonts w:cs="Arial"/>
          <w:lang w:eastAsia="x-none"/>
        </w:rPr>
        <w:t xml:space="preserve">, </w:t>
      </w:r>
      <w:r w:rsidRPr="00B44B47">
        <w:rPr>
          <w:rFonts w:cs="Arial"/>
          <w:lang w:eastAsia="x-none"/>
        </w:rPr>
        <w:t>18 340</w:t>
      </w:r>
      <w:r w:rsidRPr="00B44B47">
        <w:rPr>
          <w:rFonts w:cs="Arial"/>
          <w:lang w:val="x-none" w:eastAsia="x-none"/>
        </w:rPr>
        <w:t xml:space="preserve"> Mg/rok</w:t>
      </w:r>
      <w:r w:rsidRPr="00B44B47">
        <w:rPr>
          <w:rFonts w:cs="Arial"/>
          <w:lang w:eastAsia="x-none"/>
        </w:rPr>
        <w:t>.</w:t>
      </w:r>
      <w:r>
        <w:rPr>
          <w:rFonts w:cs="Arial"/>
          <w:lang w:eastAsia="x-none"/>
        </w:rPr>
        <w:t>”</w:t>
      </w:r>
    </w:p>
    <w:p w14:paraId="4A7799B9" w14:textId="77777777" w:rsidR="00274E82" w:rsidRDefault="00274E82" w:rsidP="00274E82">
      <w:pPr>
        <w:pStyle w:val="BodyText22"/>
        <w:widowControl/>
        <w:spacing w:before="240" w:after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II. Pozostałe warunki decyzji pozostają bez zmian.</w:t>
      </w:r>
    </w:p>
    <w:p w14:paraId="695139A7" w14:textId="77777777" w:rsidR="00274E82" w:rsidRPr="005A7798" w:rsidRDefault="00274E82" w:rsidP="005A7798">
      <w:pPr>
        <w:pStyle w:val="Nagwek2"/>
        <w:jc w:val="center"/>
        <w:rPr>
          <w:b/>
          <w:bCs/>
        </w:rPr>
      </w:pPr>
      <w:r w:rsidRPr="005A7798">
        <w:rPr>
          <w:b/>
          <w:bCs/>
        </w:rPr>
        <w:t>U z a s a d n i e n i e</w:t>
      </w:r>
    </w:p>
    <w:p w14:paraId="6C1DA7A3" w14:textId="77777777" w:rsidR="00274E82" w:rsidRPr="00591418" w:rsidRDefault="00274E82" w:rsidP="00274E82">
      <w:pPr>
        <w:spacing w:after="0"/>
        <w:ind w:firstLine="567"/>
        <w:jc w:val="both"/>
        <w:rPr>
          <w:rFonts w:cs="Arial"/>
        </w:rPr>
      </w:pPr>
      <w:r>
        <w:rPr>
          <w:rFonts w:cs="Arial"/>
        </w:rPr>
        <w:t xml:space="preserve">Pismem </w:t>
      </w:r>
      <w:r>
        <w:rPr>
          <w:rFonts w:cs="Arial"/>
          <w:bCs/>
        </w:rPr>
        <w:t>z</w:t>
      </w:r>
      <w:r>
        <w:rPr>
          <w:rFonts w:cs="Arial"/>
        </w:rPr>
        <w:t xml:space="preserve"> dnia 13.12.2023r., znak: 290/DOŚ-AKM/13/12/2023 (data wpływu: 19.12.2023r.)</w:t>
      </w:r>
      <w:r w:rsidRPr="004C5CD2">
        <w:rPr>
          <w:rFonts w:cs="Arial"/>
          <w:kern w:val="3"/>
          <w:lang w:eastAsia="ar-SA"/>
        </w:rPr>
        <w:t xml:space="preserve"> </w:t>
      </w:r>
      <w:bookmarkStart w:id="3" w:name="_Hlk124843043"/>
      <w:r>
        <w:rPr>
          <w:rFonts w:cs="Arial"/>
          <w:kern w:val="3"/>
        </w:rPr>
        <w:t>FCC Podkarpacie Sp. z o.o., Strefowa 8, 39-400 Tarnobrzeg</w:t>
      </w:r>
      <w:bookmarkEnd w:id="3"/>
      <w:r>
        <w:rPr>
          <w:rFonts w:cs="Arial"/>
          <w:kern w:val="3"/>
        </w:rPr>
        <w:br/>
      </w:r>
      <w:r w:rsidRPr="004C5CD2">
        <w:rPr>
          <w:rFonts w:cs="Arial"/>
        </w:rPr>
        <w:t>(NIP: 634-283-17-18 Regon: 243696878)</w:t>
      </w:r>
      <w:r>
        <w:rPr>
          <w:rFonts w:cs="Arial"/>
        </w:rPr>
        <w:t xml:space="preserve"> wystąpiła z wnioskiem w sprawie zmiany decyzji Marszałka Województwa Podkarpackiego z dnia 05.10.2022r., znak: </w:t>
      </w:r>
      <w:r>
        <w:rPr>
          <w:rFonts w:cs="Arial"/>
        </w:rPr>
        <w:br/>
        <w:t xml:space="preserve">OS-I.7222.82.1.2022.MD </w:t>
      </w:r>
      <w:bookmarkStart w:id="4" w:name="_Hlk155259572"/>
      <w:r>
        <w:rPr>
          <w:rFonts w:cs="Arial"/>
        </w:rPr>
        <w:t xml:space="preserve">zmienionej decyzją z dnia 23.01.2023r., znak: </w:t>
      </w:r>
      <w:r>
        <w:rPr>
          <w:rFonts w:cs="Arial"/>
        </w:rPr>
        <w:br/>
        <w:t xml:space="preserve">OS-I.7222.82.3.2022.MD udzielającej </w:t>
      </w:r>
      <w:r w:rsidRPr="009768C5">
        <w:rPr>
          <w:rFonts w:cs="Arial"/>
          <w:kern w:val="3"/>
        </w:rPr>
        <w:t xml:space="preserve">FCC Podkarpacie Sp. z o.o. </w:t>
      </w:r>
      <w:r w:rsidRPr="006B6CA5">
        <w:rPr>
          <w:rFonts w:cs="Arial"/>
        </w:rPr>
        <w:t xml:space="preserve">pozwolenia zintegrowanego </w:t>
      </w:r>
      <w:r w:rsidRPr="00F0764B">
        <w:rPr>
          <w:rFonts w:cs="Arial"/>
          <w:bCs/>
        </w:rPr>
        <w:t xml:space="preserve">na </w:t>
      </w:r>
      <w:r>
        <w:rPr>
          <w:rFonts w:cs="Arial"/>
          <w:kern w:val="3"/>
        </w:rPr>
        <w:t xml:space="preserve">prowadzenie </w:t>
      </w:r>
      <w:r w:rsidRPr="00B95F24">
        <w:rPr>
          <w:rFonts w:cs="Arial"/>
          <w:kern w:val="3"/>
          <w:lang w:eastAsia="ar-SA"/>
        </w:rPr>
        <w:t>w Tarnobrzegu</w:t>
      </w:r>
      <w:r>
        <w:rPr>
          <w:rFonts w:cs="Arial"/>
          <w:kern w:val="3"/>
          <w:lang w:eastAsia="ar-SA"/>
        </w:rPr>
        <w:t xml:space="preserve"> przy ul. Strefowej 8</w:t>
      </w:r>
      <w:r w:rsidRPr="00B95F24">
        <w:rPr>
          <w:rFonts w:cs="Arial"/>
          <w:kern w:val="3"/>
          <w:lang w:eastAsia="ar-SA"/>
        </w:rPr>
        <w:t xml:space="preserve"> instalacji do </w:t>
      </w:r>
      <w:r w:rsidRPr="00B95F24">
        <w:rPr>
          <w:rFonts w:cs="Arial"/>
          <w:color w:val="000000"/>
        </w:rPr>
        <w:t xml:space="preserve">mechaniczno </w:t>
      </w:r>
      <w:r w:rsidRPr="00B95F24">
        <w:rPr>
          <w:rFonts w:cs="Arial"/>
        </w:rPr>
        <w:t xml:space="preserve">– biologicznego przetwarzania odpadów (MBP) o </w:t>
      </w:r>
      <w:r>
        <w:rPr>
          <w:rFonts w:cs="Arial"/>
        </w:rPr>
        <w:t>zdolności przetwarzania</w:t>
      </w:r>
      <w:r w:rsidRPr="00B95F24">
        <w:rPr>
          <w:rFonts w:cs="Arial"/>
        </w:rPr>
        <w:t xml:space="preserve"> części mechanicznej </w:t>
      </w:r>
      <w:r>
        <w:rPr>
          <w:rFonts w:cs="Arial"/>
        </w:rPr>
        <w:t xml:space="preserve">120 Mg/dobę, </w:t>
      </w:r>
      <w:r w:rsidRPr="00B95F24">
        <w:rPr>
          <w:rFonts w:cs="Arial"/>
        </w:rPr>
        <w:t xml:space="preserve">36 000 Mg/rok i </w:t>
      </w:r>
      <w:r>
        <w:rPr>
          <w:rFonts w:cs="Arial"/>
        </w:rPr>
        <w:t xml:space="preserve">zdolności przetwarzania </w:t>
      </w:r>
      <w:r w:rsidRPr="00B95F24">
        <w:rPr>
          <w:rFonts w:cs="Arial"/>
        </w:rPr>
        <w:t xml:space="preserve">części biologicznej </w:t>
      </w:r>
      <w:r>
        <w:rPr>
          <w:rFonts w:cs="Arial"/>
        </w:rPr>
        <w:t xml:space="preserve">50,24 Mg/dobę, </w:t>
      </w:r>
      <w:r w:rsidRPr="00B95F24">
        <w:rPr>
          <w:rFonts w:cs="Arial"/>
        </w:rPr>
        <w:t>18 340 Mg/rok</w:t>
      </w:r>
      <w:r>
        <w:rPr>
          <w:rFonts w:cs="Arial"/>
        </w:rPr>
        <w:t xml:space="preserve">. </w:t>
      </w:r>
    </w:p>
    <w:bookmarkEnd w:id="4"/>
    <w:p w14:paraId="48B50E9A" w14:textId="77777777" w:rsidR="00274E82" w:rsidRPr="004C5CD2" w:rsidRDefault="00274E82" w:rsidP="00274E82">
      <w:pPr>
        <w:pStyle w:val="Tekstpodstawowy"/>
        <w:spacing w:after="360"/>
        <w:ind w:firstLine="567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</w:rPr>
        <w:t xml:space="preserve">Informacja o przedłożonym wniosku umieszczona została w publicznie dostępnym wykazie danych o dokumentach zawierających informacje o środowisku </w:t>
      </w:r>
      <w:r>
        <w:rPr>
          <w:rFonts w:ascii="Arial" w:hAnsi="Arial" w:cs="Arial"/>
        </w:rPr>
        <w:br/>
        <w:t xml:space="preserve">i jego ochronie w karcie informacyjnej pod numerem </w:t>
      </w:r>
      <w:r w:rsidRPr="009F4D7B">
        <w:rPr>
          <w:rFonts w:ascii="Arial" w:hAnsi="Arial" w:cs="Arial"/>
          <w:b/>
          <w:bCs/>
        </w:rPr>
        <w:t>930/2023</w:t>
      </w:r>
      <w:r w:rsidRPr="004C5CD2">
        <w:rPr>
          <w:rFonts w:ascii="Arial" w:hAnsi="Arial" w:cs="Arial"/>
          <w:b/>
          <w:bCs/>
        </w:rPr>
        <w:t>.</w:t>
      </w:r>
    </w:p>
    <w:p w14:paraId="64FE037C" w14:textId="77777777" w:rsidR="00274E82" w:rsidRDefault="00274E82" w:rsidP="00274E82">
      <w:pPr>
        <w:spacing w:after="0"/>
        <w:ind w:firstLine="540"/>
        <w:jc w:val="both"/>
        <w:rPr>
          <w:rFonts w:cs="Arial"/>
          <w:b/>
        </w:rPr>
      </w:pPr>
      <w:r>
        <w:rPr>
          <w:rFonts w:cs="Arial"/>
          <w:b/>
        </w:rPr>
        <w:t>Rozpatrując wniosek oraz całość akt w sprawie ustalono, co następuje:</w:t>
      </w:r>
    </w:p>
    <w:p w14:paraId="7FD88835" w14:textId="77777777" w:rsidR="00274E82" w:rsidRDefault="00274E82" w:rsidP="00274E82">
      <w:pPr>
        <w:tabs>
          <w:tab w:val="left" w:pos="567"/>
        </w:tabs>
        <w:spacing w:after="0"/>
        <w:jc w:val="both"/>
        <w:rPr>
          <w:rFonts w:eastAsia="Calibri" w:cs="Arial"/>
          <w:lang w:eastAsia="zh-CN"/>
        </w:rPr>
      </w:pPr>
      <w:r>
        <w:rPr>
          <w:rFonts w:cs="Arial"/>
        </w:rPr>
        <w:lastRenderedPageBreak/>
        <w:tab/>
      </w:r>
      <w:r w:rsidRPr="00B32532">
        <w:rPr>
          <w:rFonts w:cs="Arial"/>
        </w:rPr>
        <w:t>Przedmiotowa</w:t>
      </w:r>
      <w:r>
        <w:rPr>
          <w:rFonts w:cs="Arial"/>
        </w:rPr>
        <w:t xml:space="preserve"> i</w:t>
      </w:r>
      <w:r w:rsidRPr="00B32532">
        <w:rPr>
          <w:rFonts w:cs="Arial"/>
        </w:rPr>
        <w:t>nstalacja zaklasyfikowan</w:t>
      </w:r>
      <w:r>
        <w:rPr>
          <w:rFonts w:cs="Arial"/>
        </w:rPr>
        <w:t>a</w:t>
      </w:r>
      <w:r w:rsidRPr="00B32532">
        <w:rPr>
          <w:rFonts w:cs="Arial"/>
        </w:rPr>
        <w:t xml:space="preserve"> został</w:t>
      </w:r>
      <w:r>
        <w:rPr>
          <w:rFonts w:cs="Arial"/>
        </w:rPr>
        <w:t>a</w:t>
      </w:r>
      <w:r w:rsidRPr="00B32532">
        <w:rPr>
          <w:rFonts w:cs="Arial"/>
        </w:rPr>
        <w:t xml:space="preserve">, zgodnie z </w:t>
      </w:r>
      <w:r>
        <w:rPr>
          <w:rFonts w:cs="Arial"/>
        </w:rPr>
        <w:t>ust.</w:t>
      </w:r>
      <w:r w:rsidRPr="00B32532">
        <w:rPr>
          <w:rFonts w:cs="Arial"/>
        </w:rPr>
        <w:t xml:space="preserve"> 5 pkt 3 </w:t>
      </w:r>
      <w:r>
        <w:rPr>
          <w:rFonts w:cs="Arial"/>
        </w:rPr>
        <w:t>b</w:t>
      </w:r>
      <w:r w:rsidRPr="00B32532">
        <w:rPr>
          <w:rFonts w:cs="Arial"/>
        </w:rPr>
        <w:t xml:space="preserve">) </w:t>
      </w:r>
      <w:r w:rsidRPr="008449F8">
        <w:rPr>
          <w:rFonts w:cs="Arial"/>
        </w:rPr>
        <w:t>załącznika do rozporządzenia Ministra Środowiska z dnia 27 sierpnia 2014r. w sprawie rodzajów instalacji mogących powodować znaczne zanieczyszczenie poszczególnych elementów przyrodniczych albo środowiska jako całości (Dz. U. z 2014r., poz. 1169) do instalacji do</w:t>
      </w:r>
      <w:r w:rsidRPr="001C2F3A">
        <w:rPr>
          <w:rFonts w:cs="Arial"/>
        </w:rPr>
        <w:t xml:space="preserve"> kombinacji odzysku i unieszkodliwiania odpadów o zdolności przetwarzania ponad 75 ton odpadów na dobę, z wykorzystaniem działań obróbki biologicznej oraz obróbki wstępnej odpadów przeznaczonych do termicznego przekształcania</w:t>
      </w:r>
      <w:r>
        <w:rPr>
          <w:rFonts w:cs="Arial"/>
        </w:rPr>
        <w:t>, której f</w:t>
      </w:r>
      <w:r w:rsidRPr="001C2F3A">
        <w:rPr>
          <w:rFonts w:cs="Arial"/>
        </w:rPr>
        <w:t>unkcjonowanie wymaga</w:t>
      </w:r>
      <w:r>
        <w:rPr>
          <w:rFonts w:cs="Arial"/>
        </w:rPr>
        <w:t>ło</w:t>
      </w:r>
      <w:r w:rsidRPr="001C2F3A">
        <w:rPr>
          <w:rFonts w:cs="Arial"/>
        </w:rPr>
        <w:t xml:space="preserve"> uzyskania pozwolenia zintegrowanego.</w:t>
      </w:r>
      <w:r>
        <w:rPr>
          <w:rFonts w:cs="Arial"/>
        </w:rPr>
        <w:t xml:space="preserve"> </w:t>
      </w:r>
      <w:r>
        <w:rPr>
          <w:rFonts w:eastAsia="Calibri" w:cs="Arial"/>
          <w:lang w:eastAsia="zh-CN"/>
        </w:rPr>
        <w:t>N</w:t>
      </w:r>
      <w:r w:rsidRPr="00AA1384">
        <w:rPr>
          <w:rFonts w:eastAsia="Calibri" w:cs="Arial"/>
          <w:lang w:eastAsia="zh-CN"/>
        </w:rPr>
        <w:t xml:space="preserve">a podstawie § 2 ust. 1 pkt. </w:t>
      </w:r>
      <w:r>
        <w:rPr>
          <w:rFonts w:eastAsia="Calibri" w:cs="Arial"/>
          <w:lang w:eastAsia="zh-CN"/>
        </w:rPr>
        <w:t>47</w:t>
      </w:r>
      <w:r w:rsidRPr="00AA1384">
        <w:rPr>
          <w:rFonts w:eastAsia="Calibri" w:cs="Arial"/>
          <w:lang w:eastAsia="zh-CN"/>
        </w:rPr>
        <w:t xml:space="preserve"> Rozporządzenia Rady Ministrów z</w:t>
      </w:r>
      <w:r>
        <w:rPr>
          <w:rFonts w:eastAsia="Calibri" w:cs="Arial"/>
          <w:lang w:eastAsia="zh-CN"/>
        </w:rPr>
        <w:t> </w:t>
      </w:r>
      <w:r w:rsidRPr="00AA1384">
        <w:rPr>
          <w:rFonts w:eastAsia="Calibri" w:cs="Arial"/>
          <w:lang w:eastAsia="zh-CN"/>
        </w:rPr>
        <w:t>dnia 10 września 2019 r. w sprawie przedsięwzięć mogących znacząco oddziaływać na środowisko</w:t>
      </w:r>
      <w:r>
        <w:rPr>
          <w:rFonts w:eastAsia="Calibri" w:cs="Arial"/>
          <w:lang w:eastAsia="zh-CN"/>
        </w:rPr>
        <w:t xml:space="preserve"> (Dz. U. z 2019 r. poz. 1839)</w:t>
      </w:r>
      <w:r w:rsidRPr="00AA1384">
        <w:rPr>
          <w:rFonts w:eastAsia="Calibri" w:cs="Arial"/>
          <w:lang w:eastAsia="zh-CN"/>
        </w:rPr>
        <w:t xml:space="preserve"> </w:t>
      </w:r>
      <w:r>
        <w:rPr>
          <w:rFonts w:cs="Arial"/>
        </w:rPr>
        <w:t>ww.</w:t>
      </w:r>
      <w:r w:rsidRPr="00B32532">
        <w:rPr>
          <w:rFonts w:cs="Arial"/>
        </w:rPr>
        <w:t xml:space="preserve"> instalacja </w:t>
      </w:r>
      <w:r>
        <w:rPr>
          <w:rFonts w:cs="Arial"/>
        </w:rPr>
        <w:t>zaliczana</w:t>
      </w:r>
      <w:r w:rsidRPr="00B32532">
        <w:rPr>
          <w:rFonts w:cs="Arial"/>
        </w:rPr>
        <w:t xml:space="preserve"> jest do przedsięwzięć </w:t>
      </w:r>
      <w:r w:rsidRPr="00AA1384">
        <w:rPr>
          <w:rFonts w:eastAsia="Calibri" w:cs="Arial"/>
          <w:lang w:eastAsia="zh-CN"/>
        </w:rPr>
        <w:t>mogących zawsze znacząco oddziaływać na środowisko, w rozumieniu ustawy z dnia 3 października 2008 r. o udostępnianiu informacji o środowisku i jego ochronie, udziale społeczeństwa w ochronie środowiska oraz o ocenach oddziaływania na środowisko</w:t>
      </w:r>
      <w:r>
        <w:rPr>
          <w:rFonts w:eastAsia="Calibri" w:cs="Arial"/>
          <w:lang w:eastAsia="zh-CN"/>
        </w:rPr>
        <w:t xml:space="preserve"> </w:t>
      </w:r>
      <w:r w:rsidRPr="000F33C6">
        <w:rPr>
          <w:rFonts w:eastAsia="Calibri" w:cs="Arial"/>
          <w:lang w:eastAsia="zh-CN"/>
        </w:rPr>
        <w:t>(Dz. U. z 202</w:t>
      </w:r>
      <w:r>
        <w:rPr>
          <w:rFonts w:eastAsia="Calibri" w:cs="Arial"/>
          <w:lang w:eastAsia="zh-CN"/>
        </w:rPr>
        <w:t>3</w:t>
      </w:r>
      <w:r w:rsidRPr="000F33C6">
        <w:rPr>
          <w:rFonts w:eastAsia="Calibri" w:cs="Arial"/>
          <w:lang w:eastAsia="zh-CN"/>
        </w:rPr>
        <w:t xml:space="preserve">r. poz. </w:t>
      </w:r>
      <w:r>
        <w:rPr>
          <w:rFonts w:eastAsia="Calibri" w:cs="Arial"/>
          <w:lang w:eastAsia="zh-CN"/>
        </w:rPr>
        <w:t>1094</w:t>
      </w:r>
      <w:r w:rsidRPr="000F33C6">
        <w:rPr>
          <w:rFonts w:eastAsia="Calibri" w:cs="Arial"/>
          <w:lang w:eastAsia="zh-CN"/>
        </w:rPr>
        <w:t>). Tym</w:t>
      </w:r>
      <w:r w:rsidRPr="00AA1384">
        <w:rPr>
          <w:rFonts w:eastAsia="Calibri" w:cs="Arial"/>
          <w:lang w:eastAsia="zh-CN"/>
        </w:rPr>
        <w:t xml:space="preserve"> samym</w:t>
      </w:r>
      <w:r>
        <w:rPr>
          <w:rFonts w:eastAsia="Calibri" w:cs="Arial"/>
          <w:lang w:eastAsia="zh-CN"/>
        </w:rPr>
        <w:t>,</w:t>
      </w:r>
      <w:r w:rsidRPr="00AA1384">
        <w:rPr>
          <w:rFonts w:eastAsia="Calibri" w:cs="Arial"/>
          <w:lang w:eastAsia="zh-CN"/>
        </w:rPr>
        <w:t xml:space="preserve"> zgodnie </w:t>
      </w:r>
      <w:r>
        <w:rPr>
          <w:rFonts w:eastAsia="Calibri" w:cs="Arial"/>
          <w:lang w:eastAsia="zh-CN"/>
        </w:rPr>
        <w:br/>
      </w:r>
      <w:r w:rsidRPr="00AA1384">
        <w:rPr>
          <w:rFonts w:eastAsia="Calibri" w:cs="Arial"/>
          <w:lang w:eastAsia="zh-CN"/>
        </w:rPr>
        <w:t>z art. 183</w:t>
      </w:r>
      <w:r>
        <w:rPr>
          <w:rFonts w:eastAsia="Calibri" w:cs="Arial"/>
          <w:lang w:eastAsia="zh-CN"/>
        </w:rPr>
        <w:t>,</w:t>
      </w:r>
      <w:r w:rsidRPr="00AA1384">
        <w:rPr>
          <w:rFonts w:eastAsia="Calibri" w:cs="Arial"/>
          <w:lang w:eastAsia="zh-CN"/>
        </w:rPr>
        <w:t xml:space="preserve"> w związku z art. 378 ust. 2 a pkt. 1 ustawy </w:t>
      </w:r>
      <w:r>
        <w:rPr>
          <w:rFonts w:eastAsia="Calibri" w:cs="Arial"/>
          <w:lang w:eastAsia="zh-CN"/>
        </w:rPr>
        <w:t xml:space="preserve">z dnia 27 kwietnia 2001 r. </w:t>
      </w:r>
      <w:r w:rsidRPr="00AA1384">
        <w:rPr>
          <w:rFonts w:eastAsia="Calibri" w:cs="Arial"/>
          <w:lang w:eastAsia="zh-CN"/>
        </w:rPr>
        <w:t>Prawo ochrony środowiska</w:t>
      </w:r>
      <w:r>
        <w:rPr>
          <w:rFonts w:eastAsia="Calibri" w:cs="Arial"/>
          <w:lang w:eastAsia="zh-CN"/>
        </w:rPr>
        <w:t xml:space="preserve"> </w:t>
      </w:r>
      <w:r w:rsidRPr="001F6CAF">
        <w:rPr>
          <w:rFonts w:eastAsia="Calibri" w:cs="Arial"/>
          <w:lang w:eastAsia="zh-CN"/>
        </w:rPr>
        <w:t>(Dz. U. z 202</w:t>
      </w:r>
      <w:r>
        <w:rPr>
          <w:rFonts w:eastAsia="Calibri" w:cs="Arial"/>
          <w:lang w:eastAsia="zh-CN"/>
        </w:rPr>
        <w:t>4</w:t>
      </w:r>
      <w:r w:rsidRPr="001F6CAF">
        <w:rPr>
          <w:rFonts w:eastAsia="Calibri" w:cs="Arial"/>
          <w:lang w:eastAsia="zh-CN"/>
        </w:rPr>
        <w:t xml:space="preserve">r. poz. </w:t>
      </w:r>
      <w:r>
        <w:rPr>
          <w:rFonts w:eastAsia="Calibri" w:cs="Arial"/>
          <w:lang w:eastAsia="zh-CN"/>
        </w:rPr>
        <w:t>54</w:t>
      </w:r>
      <w:r w:rsidRPr="001F6CAF">
        <w:rPr>
          <w:rFonts w:eastAsia="Calibri" w:cs="Arial"/>
          <w:lang w:eastAsia="zh-CN"/>
        </w:rPr>
        <w:t>) organem</w:t>
      </w:r>
      <w:r>
        <w:rPr>
          <w:rFonts w:eastAsia="Calibri" w:cs="Arial"/>
          <w:lang w:eastAsia="zh-CN"/>
        </w:rPr>
        <w:t xml:space="preserve"> właściwym do zmiany pozwolenia zintegrowanego</w:t>
      </w:r>
      <w:r w:rsidRPr="00AA1384">
        <w:rPr>
          <w:rFonts w:eastAsia="Calibri" w:cs="Arial"/>
          <w:lang w:eastAsia="zh-CN"/>
        </w:rPr>
        <w:t xml:space="preserve"> jest marszałek województwa. </w:t>
      </w:r>
    </w:p>
    <w:p w14:paraId="24F432B3" w14:textId="77777777" w:rsidR="00274E82" w:rsidRDefault="00274E82" w:rsidP="00274E82">
      <w:pPr>
        <w:pStyle w:val="Defaul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209 ust. 1 oraz art. 212 ustawy z dnia 27 kwietnia 2001r. Prawo ochrony środowiska </w:t>
      </w:r>
      <w:r>
        <w:rPr>
          <w:rFonts w:ascii="Arial" w:hAnsi="Arial" w:cs="Arial"/>
          <w:color w:val="auto"/>
        </w:rPr>
        <w:t>wersja elektroniczna wniosku w sprawie zmiany pozwolenia została przesłana do Ministra Klimatu i Środowiska przy piśmie z dnia 27.12.2023r.</w:t>
      </w:r>
      <w:r>
        <w:rPr>
          <w:rFonts w:ascii="Arial" w:hAnsi="Arial" w:cs="Arial"/>
        </w:rPr>
        <w:tab/>
        <w:t xml:space="preserve">Po analizie formalno – prawnej złożonych dokumentów pismem z dnia </w:t>
      </w:r>
      <w:r>
        <w:rPr>
          <w:rFonts w:ascii="Arial" w:hAnsi="Arial" w:cs="Arial"/>
        </w:rPr>
        <w:br/>
        <w:t xml:space="preserve">27.12.2023r. zawiadomiono Stronę o wszczęciu postępowania w sprawie zmiany ww. decyzji Marszałka Województwa Podkarpackiego z dnia 05.10.2022r., znak: </w:t>
      </w:r>
      <w:r>
        <w:rPr>
          <w:rFonts w:ascii="Arial" w:hAnsi="Arial" w:cs="Arial"/>
        </w:rPr>
        <w:br/>
        <w:t xml:space="preserve">OS-I.7222.82.1.2022.MD zmienionej decyzją z dnia 23.01.2023r., znak: </w:t>
      </w:r>
      <w:r>
        <w:rPr>
          <w:rFonts w:ascii="Arial" w:hAnsi="Arial" w:cs="Arial"/>
        </w:rPr>
        <w:br/>
        <w:t xml:space="preserve">OS-I.7222.82.3.2022.MD udzielającej </w:t>
      </w:r>
      <w:r w:rsidRPr="009768C5">
        <w:rPr>
          <w:rFonts w:ascii="Arial" w:hAnsi="Arial" w:cs="Arial"/>
          <w:kern w:val="3"/>
        </w:rPr>
        <w:t xml:space="preserve">FCC Podkarpacie Sp. z o.o. </w:t>
      </w:r>
      <w:r w:rsidRPr="006B6CA5">
        <w:rPr>
          <w:rFonts w:ascii="Arial" w:hAnsi="Arial" w:cs="Arial"/>
        </w:rPr>
        <w:t xml:space="preserve">pozwolenia zintegrowanego </w:t>
      </w:r>
      <w:r w:rsidRPr="00F0764B">
        <w:rPr>
          <w:rFonts w:ascii="Arial" w:hAnsi="Arial" w:cs="Arial"/>
          <w:bCs/>
        </w:rPr>
        <w:t xml:space="preserve">na </w:t>
      </w:r>
      <w:r>
        <w:rPr>
          <w:rFonts w:ascii="Arial" w:hAnsi="Arial" w:cs="Arial"/>
          <w:kern w:val="3"/>
        </w:rPr>
        <w:t xml:space="preserve">prowadzenie </w:t>
      </w:r>
      <w:r w:rsidRPr="00B95F24">
        <w:rPr>
          <w:rFonts w:ascii="Arial" w:hAnsi="Arial" w:cs="Arial"/>
          <w:kern w:val="3"/>
          <w:lang w:eastAsia="ar-SA"/>
        </w:rPr>
        <w:t>w Tarnobrzegu</w:t>
      </w:r>
      <w:r>
        <w:rPr>
          <w:rFonts w:ascii="Arial" w:hAnsi="Arial" w:cs="Arial"/>
          <w:kern w:val="3"/>
          <w:lang w:eastAsia="ar-SA"/>
        </w:rPr>
        <w:t xml:space="preserve"> przy ul. Strefowej 8</w:t>
      </w:r>
      <w:r w:rsidRPr="00B95F24">
        <w:rPr>
          <w:rFonts w:ascii="Arial" w:hAnsi="Arial" w:cs="Arial"/>
          <w:kern w:val="3"/>
          <w:lang w:eastAsia="ar-SA"/>
        </w:rPr>
        <w:t xml:space="preserve"> instalacji do </w:t>
      </w:r>
      <w:r w:rsidRPr="00B95F24">
        <w:rPr>
          <w:rFonts w:ascii="Arial" w:hAnsi="Arial" w:cs="Arial"/>
        </w:rPr>
        <w:t xml:space="preserve">mechaniczno – biologicznego przetwarzania odpadów (MBP) o </w:t>
      </w:r>
      <w:r>
        <w:rPr>
          <w:rFonts w:ascii="Arial" w:hAnsi="Arial" w:cs="Arial"/>
        </w:rPr>
        <w:t>zdolności przetwarzania</w:t>
      </w:r>
      <w:r w:rsidRPr="00B95F24">
        <w:rPr>
          <w:rFonts w:ascii="Arial" w:hAnsi="Arial" w:cs="Arial"/>
        </w:rPr>
        <w:t xml:space="preserve"> części mechanicznej </w:t>
      </w:r>
      <w:r>
        <w:rPr>
          <w:rFonts w:ascii="Arial" w:hAnsi="Arial" w:cs="Arial"/>
        </w:rPr>
        <w:t xml:space="preserve">120 Mg/dobę, </w:t>
      </w:r>
      <w:r w:rsidRPr="00B95F24">
        <w:rPr>
          <w:rFonts w:ascii="Arial" w:hAnsi="Arial" w:cs="Arial"/>
        </w:rPr>
        <w:t xml:space="preserve">36 000 Mg/rok i </w:t>
      </w:r>
      <w:r>
        <w:rPr>
          <w:rFonts w:ascii="Arial" w:hAnsi="Arial" w:cs="Arial"/>
        </w:rPr>
        <w:t>zdolności przetwarzania</w:t>
      </w:r>
      <w:r w:rsidRPr="00B95F24">
        <w:rPr>
          <w:rFonts w:ascii="Arial" w:hAnsi="Arial" w:cs="Arial"/>
        </w:rPr>
        <w:t xml:space="preserve"> części biologicznej </w:t>
      </w:r>
      <w:r>
        <w:rPr>
          <w:rFonts w:ascii="Arial" w:hAnsi="Arial" w:cs="Arial"/>
        </w:rPr>
        <w:t xml:space="preserve">50,24 Mg/dobę, </w:t>
      </w:r>
      <w:r w:rsidRPr="00B95F24">
        <w:rPr>
          <w:rFonts w:ascii="Arial" w:hAnsi="Arial" w:cs="Arial"/>
        </w:rPr>
        <w:t>18 340 Mg/rok</w:t>
      </w:r>
      <w:r>
        <w:rPr>
          <w:rFonts w:ascii="Arial" w:hAnsi="Arial" w:cs="Arial"/>
        </w:rPr>
        <w:t xml:space="preserve">. </w:t>
      </w:r>
    </w:p>
    <w:p w14:paraId="625AC730" w14:textId="6A539E7E" w:rsidR="00274E82" w:rsidRDefault="00274E82" w:rsidP="00274E82">
      <w:pPr>
        <w:pStyle w:val="Default"/>
        <w:ind w:firstLine="540"/>
        <w:jc w:val="both"/>
        <w:rPr>
          <w:rFonts w:ascii="Arial" w:hAnsi="Arial" w:cs="Arial"/>
        </w:rPr>
      </w:pPr>
      <w:r w:rsidRPr="000B0966">
        <w:rPr>
          <w:rFonts w:ascii="Arial" w:hAnsi="Arial" w:cs="Arial"/>
        </w:rPr>
        <w:t xml:space="preserve">Przedmiotem wniosku </w:t>
      </w:r>
      <w:r w:rsidRPr="000B0966">
        <w:rPr>
          <w:rFonts w:ascii="Arial" w:hAnsi="Arial" w:cs="Arial"/>
          <w:kern w:val="3"/>
        </w:rPr>
        <w:t xml:space="preserve">FCC Podkarpacie Sp. z o.o. ul. Strefowa 8 z siedzibą </w:t>
      </w:r>
      <w:r w:rsidRPr="000B0966">
        <w:rPr>
          <w:rFonts w:ascii="Arial" w:hAnsi="Arial" w:cs="Arial"/>
          <w:kern w:val="3"/>
        </w:rPr>
        <w:br/>
        <w:t xml:space="preserve">w Tarnobrzegu </w:t>
      </w:r>
      <w:r w:rsidRPr="000B0966">
        <w:rPr>
          <w:rFonts w:ascii="Arial" w:hAnsi="Arial" w:cs="Arial"/>
        </w:rPr>
        <w:t xml:space="preserve">jest zmiana </w:t>
      </w:r>
      <w:r>
        <w:rPr>
          <w:rFonts w:ascii="Arial" w:hAnsi="Arial" w:cs="Arial"/>
        </w:rPr>
        <w:t xml:space="preserve">decyzji mająca na celu skorygowanie omyłkowych zapisów </w:t>
      </w:r>
      <w:r>
        <w:rPr>
          <w:rFonts w:ascii="Arial" w:hAnsi="Arial" w:cs="Arial"/>
        </w:rPr>
        <w:br/>
        <w:t xml:space="preserve">decyzji odnoszących się do maksymalnych dobowych zdolności przerobowych instalacji mechaniczno – biologicznego przetwarzania odpadów ustalonych dla poszczególnych węzłów instalacji. </w:t>
      </w:r>
    </w:p>
    <w:p w14:paraId="4F98705A" w14:textId="77777777" w:rsidR="00274E82" w:rsidRDefault="00274E82" w:rsidP="00274E82">
      <w:pPr>
        <w:spacing w:after="0"/>
        <w:ind w:firstLine="567"/>
        <w:jc w:val="both"/>
        <w:rPr>
          <w:rFonts w:cs="Arial"/>
        </w:rPr>
      </w:pPr>
      <w:r>
        <w:rPr>
          <w:rFonts w:cs="Arial"/>
        </w:rPr>
        <w:t xml:space="preserve">Podane w dotychczas obowiązującej decyzji wartości ustalone na 120 Mg/dobę dla węzła mechaniczno-ręcznego przetwarzania odpadów i 50,24 Mg/ dobę dla węzła biologicznego przetwarzania są wartościami średniorocznymi, które wpisane zostały w decyzji jako dobowe wartości maksymalne. Dane te zostały omyłkowo przełożone </w:t>
      </w:r>
      <w:r>
        <w:rPr>
          <w:rFonts w:cs="Arial"/>
        </w:rPr>
        <w:br/>
        <w:t xml:space="preserve">z aktualnie wygaszonego pozwolenia zintegrowanego udzielonego FCC Tarnobrzeg Sp. z o.o. na eksploatację w Tarnobrzegu przy ul. Strefowej 8 instalacji do mechaniczno-biologicznego przetwarzania odpadów. </w:t>
      </w:r>
    </w:p>
    <w:p w14:paraId="261B0676" w14:textId="77777777" w:rsidR="00274E82" w:rsidRDefault="00274E82" w:rsidP="00274E82">
      <w:pPr>
        <w:spacing w:after="0"/>
        <w:ind w:firstLine="567"/>
        <w:jc w:val="both"/>
        <w:rPr>
          <w:rFonts w:cs="Arial"/>
        </w:rPr>
      </w:pPr>
      <w:r>
        <w:rPr>
          <w:rFonts w:cs="Arial"/>
        </w:rPr>
        <w:t>Uwzględniając specyfikację zastosowanych w instalacji urządzeń technicznych</w:t>
      </w:r>
      <w:r>
        <w:rPr>
          <w:rFonts w:cs="Arial"/>
        </w:rPr>
        <w:br/>
        <w:t>i czas pracy poszczególnych węzłów instalacji operator instalacji ustalił, że maksymalne roczne zdolności przerobowe będą wynosić odpowiednio:</w:t>
      </w:r>
    </w:p>
    <w:p w14:paraId="034FC80D" w14:textId="77777777" w:rsidR="005A7798" w:rsidRPr="005A7798" w:rsidRDefault="00274E82" w:rsidP="005A7798">
      <w:pPr>
        <w:pStyle w:val="StylTekstPierwszywiersz07cmInterlinia15wiersza"/>
        <w:numPr>
          <w:ilvl w:val="0"/>
          <w:numId w:val="90"/>
        </w:numPr>
        <w:tabs>
          <w:tab w:val="left" w:pos="28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 xml:space="preserve">dla </w:t>
      </w:r>
      <w:r w:rsidRPr="00C346AE">
        <w:rPr>
          <w:rFonts w:ascii="Arial" w:hAnsi="Arial" w:cs="Arial"/>
        </w:rPr>
        <w:t xml:space="preserve">węzła do mechaniczno-ręcznego przetwarzania odpadów </w:t>
      </w:r>
      <w:r>
        <w:rPr>
          <w:rFonts w:ascii="Arial" w:hAnsi="Arial" w:cs="Arial"/>
        </w:rPr>
        <w:t>r</w:t>
      </w:r>
      <w:r w:rsidRPr="00C346AE">
        <w:rPr>
          <w:rFonts w:ascii="Arial" w:hAnsi="Arial" w:cs="Arial"/>
        </w:rPr>
        <w:t xml:space="preserve">oczna zdolność przerobowa wynosić </w:t>
      </w:r>
      <w:r>
        <w:rPr>
          <w:rFonts w:ascii="Arial" w:hAnsi="Arial" w:cs="Arial"/>
        </w:rPr>
        <w:t>będzie</w:t>
      </w:r>
      <w:r w:rsidRPr="00C34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maksymalnie 250</w:t>
      </w:r>
      <w:r w:rsidRPr="00D66554">
        <w:rPr>
          <w:rFonts w:ascii="Arial" w:hAnsi="Arial" w:cs="Arial"/>
        </w:rPr>
        <w:t xml:space="preserve"> Mg/dobę</w:t>
      </w:r>
      <w:r>
        <w:rPr>
          <w:rFonts w:ascii="Arial" w:hAnsi="Arial" w:cs="Arial"/>
        </w:rPr>
        <w:t>, 36 000 Mg/rok,</w:t>
      </w:r>
    </w:p>
    <w:p w14:paraId="53D0698C" w14:textId="4DCE6D9C" w:rsidR="00274E82" w:rsidRPr="005A7798" w:rsidRDefault="00274E82" w:rsidP="005A7798">
      <w:pPr>
        <w:pStyle w:val="StylTekstPierwszywiersz07cmInterlinia15wiersza"/>
        <w:numPr>
          <w:ilvl w:val="0"/>
          <w:numId w:val="90"/>
        </w:numPr>
        <w:tabs>
          <w:tab w:val="left" w:pos="284"/>
        </w:tabs>
        <w:rPr>
          <w:rFonts w:ascii="Arial" w:hAnsi="Arial" w:cs="Arial"/>
          <w:b/>
          <w:szCs w:val="24"/>
        </w:rPr>
      </w:pPr>
      <w:r w:rsidRPr="005A7798">
        <w:rPr>
          <w:rFonts w:ascii="Arial" w:hAnsi="Arial" w:cs="Arial"/>
        </w:rPr>
        <w:lastRenderedPageBreak/>
        <w:t>dla węzła do biologicznego przetwarzania odpadów roczna zdolność przerobowa wynosić będzie maksymalnie 125 Mg/dobę, 18 340 Mg/rok.</w:t>
      </w:r>
    </w:p>
    <w:p w14:paraId="7D6E1412" w14:textId="77777777" w:rsidR="00274E82" w:rsidRDefault="00274E82" w:rsidP="00274E82">
      <w:pPr>
        <w:spacing w:after="0"/>
        <w:ind w:firstLine="708"/>
        <w:jc w:val="both"/>
        <w:rPr>
          <w:rFonts w:cs="Arial"/>
        </w:rPr>
      </w:pPr>
      <w:r w:rsidRPr="00200FF6">
        <w:rPr>
          <w:rFonts w:cs="Arial"/>
        </w:rPr>
        <w:t xml:space="preserve">Wprowadzone zmiany, o których mowa powyżej polegają na skorygowaniu błędnych zapisów decyzji w zakresie określenia maksymalnych dobowych zdolności przerobowych poszczególnych węzłów instalacji, zgodnie ze stanem rzeczywistym. Maksymalne roczne zdolności przerobowe odpadów ustalone w decyzji na poziomie </w:t>
      </w:r>
      <w:r w:rsidRPr="00200FF6">
        <w:rPr>
          <w:rFonts w:cs="Arial"/>
        </w:rPr>
        <w:br/>
        <w:t xml:space="preserve">36 000 Mg/rok dla węzła mechaniczno-ręcznego i </w:t>
      </w:r>
      <w:r w:rsidRPr="00200FF6">
        <w:rPr>
          <w:rFonts w:cs="Arial"/>
          <w:lang w:eastAsia="x-none"/>
        </w:rPr>
        <w:t>18 340</w:t>
      </w:r>
      <w:r w:rsidRPr="00200FF6">
        <w:rPr>
          <w:rFonts w:cs="Arial"/>
          <w:lang w:val="x-none" w:eastAsia="x-none"/>
        </w:rPr>
        <w:t xml:space="preserve"> Mg/rok</w:t>
      </w:r>
      <w:r w:rsidRPr="00200FF6">
        <w:rPr>
          <w:rFonts w:cs="Arial"/>
          <w:lang w:eastAsia="x-none"/>
        </w:rPr>
        <w:t xml:space="preserve"> dla węzła biologicznego </w:t>
      </w:r>
      <w:r w:rsidRPr="00200FF6">
        <w:rPr>
          <w:rFonts w:cs="Arial"/>
        </w:rPr>
        <w:t xml:space="preserve">nie ulegną zmianie. </w:t>
      </w:r>
    </w:p>
    <w:p w14:paraId="0304EC2E" w14:textId="77777777" w:rsidR="00274E82" w:rsidRDefault="00274E82" w:rsidP="00274E82">
      <w:pPr>
        <w:spacing w:after="0"/>
        <w:ind w:firstLine="567"/>
        <w:jc w:val="both"/>
        <w:rPr>
          <w:rFonts w:cs="Arial"/>
        </w:rPr>
      </w:pPr>
      <w:r>
        <w:rPr>
          <w:rFonts w:cs="Arial"/>
        </w:rPr>
        <w:t>Z treści przypisu 5 do ust.</w:t>
      </w:r>
      <w:r w:rsidRPr="00B32532">
        <w:rPr>
          <w:rFonts w:cs="Arial"/>
        </w:rPr>
        <w:t xml:space="preserve"> 5 pkt 3 </w:t>
      </w:r>
      <w:r>
        <w:rPr>
          <w:rFonts w:cs="Arial"/>
        </w:rPr>
        <w:t>b</w:t>
      </w:r>
      <w:r w:rsidRPr="00B32532">
        <w:rPr>
          <w:rFonts w:cs="Arial"/>
        </w:rPr>
        <w:t>)</w:t>
      </w:r>
      <w:r>
        <w:rPr>
          <w:rFonts w:cs="Arial"/>
        </w:rPr>
        <w:t xml:space="preserve"> </w:t>
      </w:r>
      <w:r w:rsidRPr="008449F8">
        <w:rPr>
          <w:rFonts w:cs="Arial"/>
        </w:rPr>
        <w:t>załącznika do</w:t>
      </w:r>
      <w:r>
        <w:rPr>
          <w:rFonts w:cs="Arial"/>
        </w:rPr>
        <w:t xml:space="preserve"> </w:t>
      </w:r>
      <w:r w:rsidRPr="008449F8">
        <w:rPr>
          <w:rFonts w:cs="Arial"/>
        </w:rPr>
        <w:t>rozporządzenia Ministra Środowiska z dnia 27 sierpnia 2014r. w sprawie rodzajów instalacji mogących powodować znaczne zanieczyszczenie poszczególnych elementów przyrodniczych albo środowiska jako całości (Dz. U. z 2014r., poz. 1169)</w:t>
      </w:r>
      <w:r>
        <w:rPr>
          <w:rFonts w:cs="Arial"/>
        </w:rPr>
        <w:t xml:space="preserve"> wynika, że ustalając zdolność przetwarzania instalacji kwalifikowanej jako </w:t>
      </w:r>
      <w:r w:rsidRPr="008449F8">
        <w:rPr>
          <w:rFonts w:cs="Arial"/>
        </w:rPr>
        <w:t>instalacj</w:t>
      </w:r>
      <w:r>
        <w:rPr>
          <w:rFonts w:cs="Arial"/>
        </w:rPr>
        <w:t>a</w:t>
      </w:r>
      <w:r w:rsidRPr="008449F8">
        <w:rPr>
          <w:rFonts w:cs="Arial"/>
        </w:rPr>
        <w:t xml:space="preserve"> do</w:t>
      </w:r>
      <w:r w:rsidRPr="001C2F3A">
        <w:rPr>
          <w:rFonts w:cs="Arial"/>
        </w:rPr>
        <w:t xml:space="preserve"> kombinacji odzysku </w:t>
      </w:r>
      <w:r>
        <w:rPr>
          <w:rFonts w:cs="Arial"/>
        </w:rPr>
        <w:br/>
      </w:r>
      <w:r w:rsidRPr="001C2F3A">
        <w:rPr>
          <w:rFonts w:cs="Arial"/>
        </w:rPr>
        <w:t>i unieszkodliwiania odpadów o zdolności przetwarzania ponad 75 ton odpadów na dobę, z wykorzystaniem działań obróbki biologicznej oraz obróbki wstępnej odpadów przeznaczonych do termicznego przekształcania</w:t>
      </w:r>
      <w:r>
        <w:rPr>
          <w:rFonts w:cs="Arial"/>
        </w:rPr>
        <w:t xml:space="preserve">, należy uwzględnić  największą ilość określonego odpadu lub odpadów, która może być przetworzona w jednostce czasu </w:t>
      </w:r>
      <w:r>
        <w:rPr>
          <w:rFonts w:cs="Arial"/>
        </w:rPr>
        <w:br/>
        <w:t xml:space="preserve">w normalnych warunkach pracy instalacji. </w:t>
      </w:r>
    </w:p>
    <w:p w14:paraId="6EE55B14" w14:textId="77777777" w:rsidR="00274E82" w:rsidRPr="00425E85" w:rsidRDefault="00274E82" w:rsidP="00274E82">
      <w:pPr>
        <w:tabs>
          <w:tab w:val="left" w:pos="567"/>
        </w:tabs>
        <w:spacing w:after="0"/>
        <w:ind w:left="-142" w:firstLine="426"/>
        <w:jc w:val="both"/>
        <w:rPr>
          <w:rFonts w:cs="Arial"/>
        </w:rPr>
      </w:pPr>
      <w:r>
        <w:rPr>
          <w:rFonts w:cs="Arial"/>
        </w:rPr>
        <w:tab/>
        <w:t>W</w:t>
      </w:r>
      <w:r w:rsidRPr="00674B64">
        <w:rPr>
          <w:rFonts w:cs="Arial"/>
        </w:rPr>
        <w:t xml:space="preserve">nioskowane zmiany nie będą powodować </w:t>
      </w:r>
      <w:r>
        <w:rPr>
          <w:rFonts w:cs="Arial"/>
        </w:rPr>
        <w:t xml:space="preserve">zmiany innych warunków pozwolenia, nie będą powodować </w:t>
      </w:r>
      <w:r w:rsidRPr="00674B64">
        <w:rPr>
          <w:rFonts w:cs="Arial"/>
        </w:rPr>
        <w:t>zwiększonego oddziaływania instalacji na środowisko i nie wpłyną na zmianę elementów instalacji dotyczących spełnienia wymogów wynikających</w:t>
      </w:r>
      <w:r>
        <w:rPr>
          <w:rFonts w:cs="Arial"/>
        </w:rPr>
        <w:t xml:space="preserve"> </w:t>
      </w:r>
      <w:r w:rsidRPr="00674B64">
        <w:rPr>
          <w:rFonts w:cs="Arial"/>
        </w:rPr>
        <w:t>z najlepszych dostępnych technik. Ustalono również, że wprowadzone zmiany nie stanowią istotnej zmiany instalacji w rozumieniu art. 3 pkt 7 ustawy Prawo ochrony środowiska. Tym samym, uwzględniając wszystkie przywołane w uzasadnieniu okoliczności uwzględniono żądanie wniosku</w:t>
      </w:r>
      <w:r>
        <w:rPr>
          <w:rFonts w:cs="Arial"/>
        </w:rPr>
        <w:t xml:space="preserve"> FCC Podkarpacie Sp. z o.o.</w:t>
      </w:r>
      <w:r w:rsidRPr="00674B64">
        <w:rPr>
          <w:rFonts w:cs="Arial"/>
        </w:rPr>
        <w:t xml:space="preserve"> zmieniając w/w pozwolenie zintegrowane. </w:t>
      </w:r>
      <w:r>
        <w:rPr>
          <w:rFonts w:cs="Arial"/>
        </w:rPr>
        <w:t>Zmiany dokonano na wniosek Spółki w trybie art. 163 ustawy z dnia 14 czerwca 1960 r. Kodeks postępowania administracyjnego.</w:t>
      </w:r>
    </w:p>
    <w:p w14:paraId="6FE3FB36" w14:textId="77777777" w:rsidR="00274E82" w:rsidRDefault="00274E82" w:rsidP="00274E82">
      <w:pPr>
        <w:spacing w:after="0"/>
        <w:ind w:firstLine="567"/>
        <w:jc w:val="both"/>
        <w:rPr>
          <w:rFonts w:cs="Arial"/>
        </w:rPr>
      </w:pPr>
      <w:r>
        <w:rPr>
          <w:rFonts w:cs="Arial"/>
        </w:rPr>
        <w:t xml:space="preserve">Zgodnie z art. 10 § 1 Kpa organ zapewnił stronie czynny udział w każdym </w:t>
      </w:r>
      <w:r>
        <w:rPr>
          <w:rFonts w:cs="Arial"/>
        </w:rPr>
        <w:br/>
        <w:t xml:space="preserve">stadium postępowania, a przed wydaniem decyzji umożliwił wypowiedzenie </w:t>
      </w:r>
      <w:r>
        <w:rPr>
          <w:rFonts w:cs="Arial"/>
        </w:rPr>
        <w:br/>
        <w:t>się co do zebranych materiałów.</w:t>
      </w:r>
    </w:p>
    <w:p w14:paraId="18293B95" w14:textId="77777777" w:rsidR="00274E82" w:rsidRDefault="00274E82" w:rsidP="00274E82">
      <w:pPr>
        <w:ind w:firstLine="567"/>
        <w:jc w:val="both"/>
        <w:rPr>
          <w:rFonts w:cs="Arial"/>
        </w:rPr>
      </w:pPr>
      <w:r>
        <w:rPr>
          <w:rFonts w:cs="Arial"/>
        </w:rPr>
        <w:t xml:space="preserve">Uwzględniając powyższe orzeczono jak w sentencji. </w:t>
      </w:r>
    </w:p>
    <w:p w14:paraId="1AF50608" w14:textId="77777777" w:rsidR="00274E82" w:rsidRDefault="00274E82" w:rsidP="00274E82">
      <w:pPr>
        <w:jc w:val="center"/>
        <w:rPr>
          <w:rFonts w:cs="Arial"/>
        </w:rPr>
      </w:pPr>
      <w:r>
        <w:rPr>
          <w:rFonts w:cs="Arial"/>
          <w:b/>
        </w:rPr>
        <w:t>P o u c z e n i e</w:t>
      </w:r>
      <w:r>
        <w:rPr>
          <w:rFonts w:cs="Arial"/>
        </w:rPr>
        <w:t xml:space="preserve"> </w:t>
      </w:r>
    </w:p>
    <w:p w14:paraId="09D3C880" w14:textId="77777777" w:rsidR="00274E82" w:rsidRDefault="00274E82" w:rsidP="00274E82">
      <w:pPr>
        <w:pStyle w:val="Default"/>
        <w:ind w:firstLine="567"/>
        <w:jc w:val="both"/>
        <w:rPr>
          <w:rFonts w:ascii="Arial" w:hAnsi="Arial" w:cs="Arial"/>
        </w:rPr>
      </w:pPr>
      <w:r w:rsidRPr="00065EEA">
        <w:rPr>
          <w:rFonts w:ascii="Arial" w:hAnsi="Arial" w:cs="Arial"/>
        </w:rPr>
        <w:t xml:space="preserve">Od niniejszej decyzji służy odwołanie do Ministra </w:t>
      </w:r>
      <w:r>
        <w:rPr>
          <w:rFonts w:ascii="Arial" w:hAnsi="Arial" w:cs="Arial"/>
        </w:rPr>
        <w:t>Klimatu</w:t>
      </w:r>
      <w:r w:rsidRPr="00065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Środowiska </w:t>
      </w:r>
      <w:r w:rsidRPr="00065EEA">
        <w:rPr>
          <w:rFonts w:ascii="Arial" w:hAnsi="Arial" w:cs="Arial"/>
        </w:rPr>
        <w:t>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od dnia doręczenia decyzji. </w:t>
      </w:r>
    </w:p>
    <w:p w14:paraId="1CBF9CEF" w14:textId="77777777" w:rsidR="00274E82" w:rsidRPr="00E50D66" w:rsidRDefault="00274E82" w:rsidP="00274E82">
      <w:pPr>
        <w:ind w:firstLine="567"/>
        <w:jc w:val="both"/>
        <w:rPr>
          <w:rFonts w:cs="Arial"/>
        </w:rPr>
      </w:pPr>
      <w:r>
        <w:rPr>
          <w:rFonts w:cs="Arial"/>
        </w:rPr>
        <w:t>Przed upływem terminu</w:t>
      </w:r>
      <w:r w:rsidRPr="00E50D66">
        <w:rPr>
          <w:rFonts w:cs="Arial"/>
        </w:rPr>
        <w:t xml:space="preserve">  do  wniesienia  odwołania  strona  może  zrzec  się  prawa  do wniesienia odwołania wobec organu administracji publicznej, który wydał decyzję. Z dniem doręczenia  organowi  administracji  publicznej  oświadczenia  </w:t>
      </w:r>
      <w:r>
        <w:rPr>
          <w:rFonts w:cs="Arial"/>
        </w:rPr>
        <w:br/>
      </w:r>
      <w:r w:rsidRPr="00E50D66">
        <w:rPr>
          <w:rFonts w:cs="Arial"/>
        </w:rPr>
        <w:t>o  zrzeczeniu  się  prawa  do wniesienia odwołania przez ostatnią ze stron postępowania, decyzja staje się ostateczna i prawomocna</w:t>
      </w:r>
      <w:r>
        <w:rPr>
          <w:rFonts w:cs="Arial"/>
        </w:rPr>
        <w:t xml:space="preserve"> co oznacza, iż decyzja podlega  natychmiastowemu wykonaniu i brak jest możliwości zaskarżenia decyzji. </w:t>
      </w:r>
      <w:r>
        <w:rPr>
          <w:rFonts w:cs="Arial"/>
        </w:rPr>
        <w:br/>
      </w:r>
      <w:r w:rsidRPr="00E50D66">
        <w:rPr>
          <w:rFonts w:cs="Arial"/>
        </w:rPr>
        <w:t>Nie jest możliwe skuteczne cofnięcie oświadczenia o zrzeczeniu się prawa do wniesienia odwołania.</w:t>
      </w:r>
    </w:p>
    <w:p w14:paraId="34C9D521" w14:textId="77777777" w:rsidR="00274E82" w:rsidRDefault="00274E82" w:rsidP="00274E82">
      <w:pPr>
        <w:spacing w:after="0"/>
        <w:ind w:left="284" w:hanging="284"/>
        <w:jc w:val="both"/>
        <w:rPr>
          <w:rFonts w:cs="Arial"/>
          <w:sz w:val="20"/>
          <w:szCs w:val="20"/>
        </w:rPr>
      </w:pPr>
    </w:p>
    <w:p w14:paraId="34667266" w14:textId="799A700E" w:rsidR="00274E82" w:rsidRPr="00274E82" w:rsidRDefault="00274E82" w:rsidP="00274E82">
      <w:pPr>
        <w:spacing w:after="0"/>
        <w:ind w:left="284" w:hanging="284"/>
        <w:jc w:val="both"/>
        <w:rPr>
          <w:rFonts w:cs="Arial"/>
          <w:sz w:val="20"/>
          <w:szCs w:val="20"/>
        </w:rPr>
      </w:pPr>
      <w:r w:rsidRPr="00274E82">
        <w:rPr>
          <w:rFonts w:cs="Arial"/>
          <w:sz w:val="20"/>
          <w:szCs w:val="20"/>
        </w:rPr>
        <w:t xml:space="preserve">Z upoważnienia Marszałka Województwa </w:t>
      </w:r>
    </w:p>
    <w:p w14:paraId="593F86C0" w14:textId="77777777" w:rsidR="00274E82" w:rsidRPr="00274E82" w:rsidRDefault="00274E82" w:rsidP="00274E82">
      <w:pPr>
        <w:spacing w:after="800"/>
        <w:ind w:left="284" w:hanging="284"/>
        <w:jc w:val="both"/>
        <w:rPr>
          <w:b/>
          <w:sz w:val="20"/>
          <w:szCs w:val="20"/>
        </w:rPr>
      </w:pPr>
      <w:r w:rsidRPr="00274E82">
        <w:rPr>
          <w:rFonts w:cs="Arial"/>
          <w:sz w:val="20"/>
          <w:szCs w:val="20"/>
        </w:rPr>
        <w:t>Andrzej Kulig Dyrektor Departamentu Ochrony Środowiska</w:t>
      </w:r>
    </w:p>
    <w:p w14:paraId="01711B52" w14:textId="77777777" w:rsidR="00274E82" w:rsidRDefault="00274E82" w:rsidP="00274E8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opłata skarbowa w wys. 10,00 zł</w:t>
      </w:r>
    </w:p>
    <w:p w14:paraId="6B31B855" w14:textId="77777777" w:rsidR="00274E82" w:rsidRDefault="00274E82" w:rsidP="00274E8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uiszczona w dniu 12.12.2023r.</w:t>
      </w:r>
    </w:p>
    <w:p w14:paraId="6D7980C6" w14:textId="77777777" w:rsidR="00274E82" w:rsidRDefault="00274E82" w:rsidP="00274E8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rachunek bankowy </w:t>
      </w:r>
    </w:p>
    <w:p w14:paraId="694E26E3" w14:textId="77777777" w:rsidR="00274E82" w:rsidRDefault="00274E82" w:rsidP="00274E8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17 1020 4391 2018 0062 0000 0423</w:t>
      </w:r>
    </w:p>
    <w:p w14:paraId="7636AF26" w14:textId="77777777" w:rsidR="00274E82" w:rsidRDefault="00274E82" w:rsidP="00274E8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Urzędu Miasta Rzeszowa</w:t>
      </w:r>
    </w:p>
    <w:p w14:paraId="2AEA3918" w14:textId="77777777" w:rsidR="00274E82" w:rsidRDefault="00274E82" w:rsidP="00274E82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14:paraId="769D23F5" w14:textId="77777777" w:rsidR="00274E82" w:rsidRPr="00DA6D32" w:rsidRDefault="00274E82" w:rsidP="00274E82">
      <w:pPr>
        <w:rPr>
          <w:rFonts w:cs="Arial"/>
          <w:sz w:val="20"/>
          <w:szCs w:val="20"/>
          <w:u w:val="single"/>
        </w:rPr>
      </w:pPr>
      <w:r w:rsidRPr="00DA6D32">
        <w:rPr>
          <w:rFonts w:cs="Arial"/>
          <w:sz w:val="20"/>
          <w:szCs w:val="20"/>
          <w:u w:val="single"/>
        </w:rPr>
        <w:t>Otrzymują:</w:t>
      </w:r>
    </w:p>
    <w:p w14:paraId="1EEA548D" w14:textId="77777777" w:rsidR="00274E82" w:rsidRPr="00DA6D32" w:rsidRDefault="00274E82" w:rsidP="00274E82">
      <w:pPr>
        <w:numPr>
          <w:ilvl w:val="3"/>
          <w:numId w:val="85"/>
        </w:numPr>
        <w:tabs>
          <w:tab w:val="clear" w:pos="2880"/>
          <w:tab w:val="num" w:pos="284"/>
        </w:tabs>
        <w:spacing w:after="0" w:line="240" w:lineRule="auto"/>
        <w:ind w:hanging="288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FCC Podkarpacie</w:t>
      </w:r>
      <w:r w:rsidRPr="00DA6D32">
        <w:rPr>
          <w:rFonts w:cs="Arial"/>
          <w:sz w:val="20"/>
          <w:szCs w:val="20"/>
        </w:rPr>
        <w:t xml:space="preserve"> Sp. z o.o.</w:t>
      </w:r>
    </w:p>
    <w:p w14:paraId="1EBA6F67" w14:textId="77777777" w:rsidR="00274E82" w:rsidRPr="00DA6D32" w:rsidRDefault="00274E82" w:rsidP="00274E82">
      <w:pPr>
        <w:ind w:left="284" w:hanging="142"/>
        <w:contextualSpacing/>
        <w:rPr>
          <w:rFonts w:cs="Arial"/>
          <w:sz w:val="20"/>
          <w:szCs w:val="20"/>
        </w:rPr>
      </w:pPr>
      <w:r w:rsidRPr="00DA6D32">
        <w:rPr>
          <w:rFonts w:cs="Arial"/>
          <w:sz w:val="20"/>
          <w:szCs w:val="20"/>
        </w:rPr>
        <w:t xml:space="preserve">  ul. </w:t>
      </w:r>
      <w:r>
        <w:rPr>
          <w:rFonts w:cs="Arial"/>
          <w:sz w:val="20"/>
          <w:szCs w:val="20"/>
        </w:rPr>
        <w:t>Strefowa 8</w:t>
      </w:r>
      <w:r w:rsidRPr="00DA6D32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39-400 Tarnobrzeg</w:t>
      </w:r>
    </w:p>
    <w:p w14:paraId="71509583" w14:textId="77777777" w:rsidR="00274E82" w:rsidRPr="00DA6D32" w:rsidRDefault="00274E82" w:rsidP="00274E82">
      <w:pPr>
        <w:numPr>
          <w:ilvl w:val="0"/>
          <w:numId w:val="85"/>
        </w:numPr>
        <w:tabs>
          <w:tab w:val="clear" w:pos="720"/>
          <w:tab w:val="num" w:pos="284"/>
        </w:tabs>
        <w:spacing w:after="0" w:line="240" w:lineRule="auto"/>
        <w:ind w:hanging="720"/>
        <w:contextualSpacing/>
        <w:rPr>
          <w:rFonts w:cs="Arial"/>
          <w:sz w:val="20"/>
          <w:szCs w:val="20"/>
        </w:rPr>
      </w:pPr>
      <w:r w:rsidRPr="00DA6D32">
        <w:rPr>
          <w:rFonts w:cs="Arial"/>
          <w:sz w:val="20"/>
          <w:szCs w:val="20"/>
        </w:rPr>
        <w:t>OS-I. a/a</w:t>
      </w:r>
    </w:p>
    <w:p w14:paraId="29E86BFA" w14:textId="77777777" w:rsidR="00747355" w:rsidRDefault="00747355" w:rsidP="00747355">
      <w:pPr>
        <w:rPr>
          <w:rFonts w:ascii="Calibri" w:hAnsi="Calibri"/>
          <w:sz w:val="22"/>
        </w:rPr>
      </w:pPr>
    </w:p>
    <w:sectPr w:rsidR="00747355" w:rsidSect="001C004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400F" w14:textId="77777777" w:rsidR="001C0048" w:rsidRDefault="001C0048" w:rsidP="000D66EB">
      <w:pPr>
        <w:spacing w:after="0" w:line="240" w:lineRule="auto"/>
      </w:pPr>
      <w:r>
        <w:separator/>
      </w:r>
    </w:p>
  </w:endnote>
  <w:endnote w:type="continuationSeparator" w:id="0">
    <w:p w14:paraId="381591A9" w14:textId="77777777" w:rsidR="001C0048" w:rsidRDefault="001C0048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50F5" w14:textId="01EFF28B" w:rsidR="008671AB" w:rsidRPr="00747355" w:rsidRDefault="00747355" w:rsidP="00747355">
    <w:pPr>
      <w:spacing w:after="0" w:line="240" w:lineRule="auto"/>
      <w:rPr>
        <w:sz w:val="20"/>
        <w:szCs w:val="20"/>
      </w:rPr>
    </w:pPr>
    <w:r w:rsidRPr="00747355">
      <w:rPr>
        <w:sz w:val="20"/>
        <w:szCs w:val="20"/>
      </w:rPr>
      <w:t>OS-I.7222.</w:t>
    </w:r>
    <w:r w:rsidR="00274E82">
      <w:rPr>
        <w:sz w:val="20"/>
        <w:szCs w:val="20"/>
      </w:rPr>
      <w:t>17</w:t>
    </w:r>
    <w:r w:rsidRPr="00747355">
      <w:rPr>
        <w:sz w:val="20"/>
        <w:szCs w:val="20"/>
      </w:rPr>
      <w:t>.</w:t>
    </w:r>
    <w:r w:rsidR="00274E82">
      <w:rPr>
        <w:sz w:val="20"/>
        <w:szCs w:val="20"/>
      </w:rPr>
      <w:t>12</w:t>
    </w:r>
    <w:r w:rsidRPr="00747355">
      <w:rPr>
        <w:sz w:val="20"/>
        <w:szCs w:val="20"/>
      </w:rPr>
      <w:t>.202</w:t>
    </w:r>
    <w:r w:rsidR="00274E82">
      <w:rPr>
        <w:sz w:val="20"/>
        <w:szCs w:val="20"/>
      </w:rPr>
      <w:t>3</w:t>
    </w:r>
    <w:r w:rsidRPr="00747355">
      <w:rPr>
        <w:sz w:val="20"/>
        <w:szCs w:val="20"/>
      </w:rPr>
      <w:t xml:space="preserve">.MD </w:t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="00F6735E" w:rsidRPr="00747355">
      <w:rPr>
        <w:sz w:val="20"/>
        <w:szCs w:val="20"/>
      </w:rPr>
      <w:fldChar w:fldCharType="begin"/>
    </w:r>
    <w:r w:rsidR="00F6735E" w:rsidRPr="00747355">
      <w:rPr>
        <w:sz w:val="20"/>
        <w:szCs w:val="20"/>
      </w:rPr>
      <w:instrText>PAGE  \* Arabic  \* MERGEFORMAT</w:instrText>
    </w:r>
    <w:r w:rsidR="00F6735E" w:rsidRPr="00747355">
      <w:rPr>
        <w:sz w:val="20"/>
        <w:szCs w:val="20"/>
      </w:rPr>
      <w:fldChar w:fldCharType="separate"/>
    </w:r>
    <w:r w:rsidR="00F6735E" w:rsidRPr="00747355">
      <w:rPr>
        <w:sz w:val="20"/>
        <w:szCs w:val="20"/>
      </w:rPr>
      <w:t>1</w:t>
    </w:r>
    <w:r w:rsidR="00F6735E" w:rsidRPr="00747355">
      <w:rPr>
        <w:sz w:val="20"/>
        <w:szCs w:val="20"/>
      </w:rPr>
      <w:fldChar w:fldCharType="end"/>
    </w:r>
    <w:r w:rsidR="00F6735E" w:rsidRPr="00747355">
      <w:rPr>
        <w:sz w:val="20"/>
        <w:szCs w:val="20"/>
      </w:rPr>
      <w:t xml:space="preserve"> z </w:t>
    </w:r>
    <w:r w:rsidR="00F6735E" w:rsidRPr="00747355">
      <w:rPr>
        <w:sz w:val="20"/>
        <w:szCs w:val="20"/>
      </w:rPr>
      <w:fldChar w:fldCharType="begin"/>
    </w:r>
    <w:r w:rsidR="00F6735E" w:rsidRPr="00747355">
      <w:rPr>
        <w:sz w:val="20"/>
        <w:szCs w:val="20"/>
      </w:rPr>
      <w:instrText>NUMPAGES  \* Arabic  \* MERGEFORMAT</w:instrText>
    </w:r>
    <w:r w:rsidR="00F6735E" w:rsidRPr="00747355">
      <w:rPr>
        <w:sz w:val="20"/>
        <w:szCs w:val="20"/>
      </w:rPr>
      <w:fldChar w:fldCharType="separate"/>
    </w:r>
    <w:r w:rsidR="00F6735E" w:rsidRPr="00747355">
      <w:rPr>
        <w:sz w:val="20"/>
        <w:szCs w:val="20"/>
      </w:rPr>
      <w:t>2</w:t>
    </w:r>
    <w:r w:rsidR="00F6735E" w:rsidRPr="007473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45C1" w14:textId="77777777" w:rsidR="001C0048" w:rsidRDefault="001C0048" w:rsidP="000D66EB">
      <w:pPr>
        <w:spacing w:after="0" w:line="240" w:lineRule="auto"/>
      </w:pPr>
      <w:r>
        <w:separator/>
      </w:r>
    </w:p>
  </w:footnote>
  <w:footnote w:type="continuationSeparator" w:id="0">
    <w:p w14:paraId="25238CD6" w14:textId="77777777" w:rsidR="001C0048" w:rsidRDefault="001C0048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36"/>
    <w:multiLevelType w:val="hybridMultilevel"/>
    <w:tmpl w:val="4F443E9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58A"/>
    <w:multiLevelType w:val="hybridMultilevel"/>
    <w:tmpl w:val="0CAC7A0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CCD"/>
    <w:multiLevelType w:val="hybridMultilevel"/>
    <w:tmpl w:val="90B2A1D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7574503"/>
    <w:multiLevelType w:val="hybridMultilevel"/>
    <w:tmpl w:val="974838C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73367"/>
    <w:multiLevelType w:val="hybridMultilevel"/>
    <w:tmpl w:val="65B081A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55E8F"/>
    <w:multiLevelType w:val="hybridMultilevel"/>
    <w:tmpl w:val="B6008F5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06C76"/>
    <w:multiLevelType w:val="hybridMultilevel"/>
    <w:tmpl w:val="5E1CDE82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1DC1"/>
    <w:multiLevelType w:val="hybridMultilevel"/>
    <w:tmpl w:val="3EA4763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10E5E"/>
    <w:multiLevelType w:val="hybridMultilevel"/>
    <w:tmpl w:val="10084FB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F694F"/>
    <w:multiLevelType w:val="hybridMultilevel"/>
    <w:tmpl w:val="8A66F89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63927"/>
    <w:multiLevelType w:val="hybridMultilevel"/>
    <w:tmpl w:val="80EC542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37249"/>
    <w:multiLevelType w:val="hybridMultilevel"/>
    <w:tmpl w:val="5F606E9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67CE2"/>
    <w:multiLevelType w:val="hybridMultilevel"/>
    <w:tmpl w:val="8ABE272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C736D"/>
    <w:multiLevelType w:val="hybridMultilevel"/>
    <w:tmpl w:val="38C07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B11AB"/>
    <w:multiLevelType w:val="hybridMultilevel"/>
    <w:tmpl w:val="49EE8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A56F3A"/>
    <w:multiLevelType w:val="hybridMultilevel"/>
    <w:tmpl w:val="FEEA10B8"/>
    <w:lvl w:ilvl="0" w:tplc="55F280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14F32"/>
    <w:multiLevelType w:val="hybridMultilevel"/>
    <w:tmpl w:val="0E9E003A"/>
    <w:lvl w:ilvl="0" w:tplc="F1D8780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17705C3E"/>
    <w:multiLevelType w:val="hybridMultilevel"/>
    <w:tmpl w:val="15C0AD8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BB276C"/>
    <w:multiLevelType w:val="hybridMultilevel"/>
    <w:tmpl w:val="25EAEE9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B09D6"/>
    <w:multiLevelType w:val="hybridMultilevel"/>
    <w:tmpl w:val="5E9AD49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19841B16"/>
    <w:multiLevelType w:val="multilevel"/>
    <w:tmpl w:val="0BAC32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Lucida Sans Unicod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E4686A"/>
    <w:multiLevelType w:val="hybridMultilevel"/>
    <w:tmpl w:val="146615B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317D7B"/>
    <w:multiLevelType w:val="multilevel"/>
    <w:tmpl w:val="6546BB64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1C13426C"/>
    <w:multiLevelType w:val="hybridMultilevel"/>
    <w:tmpl w:val="B45CA26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0D40DC2"/>
    <w:multiLevelType w:val="hybridMultilevel"/>
    <w:tmpl w:val="DDC8FDD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D846E4"/>
    <w:multiLevelType w:val="hybridMultilevel"/>
    <w:tmpl w:val="B3E4CEB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2C3B5D"/>
    <w:multiLevelType w:val="hybridMultilevel"/>
    <w:tmpl w:val="5A4EFB9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AB55DE"/>
    <w:multiLevelType w:val="hybridMultilevel"/>
    <w:tmpl w:val="DE9C89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CC2D5C"/>
    <w:multiLevelType w:val="hybridMultilevel"/>
    <w:tmpl w:val="A3E6191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912CBE"/>
    <w:multiLevelType w:val="hybridMultilevel"/>
    <w:tmpl w:val="6648405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C03998"/>
    <w:multiLevelType w:val="hybridMultilevel"/>
    <w:tmpl w:val="9BFCB722"/>
    <w:lvl w:ilvl="0" w:tplc="4E80DD4A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4" w15:restartNumberingAfterBreak="0">
    <w:nsid w:val="245D4E21"/>
    <w:multiLevelType w:val="hybridMultilevel"/>
    <w:tmpl w:val="285A6336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A75033"/>
    <w:multiLevelType w:val="hybridMultilevel"/>
    <w:tmpl w:val="04FEE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C08E2"/>
    <w:multiLevelType w:val="hybridMultilevel"/>
    <w:tmpl w:val="13ECBBE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041EC5"/>
    <w:multiLevelType w:val="hybridMultilevel"/>
    <w:tmpl w:val="232840F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A428C5"/>
    <w:multiLevelType w:val="hybridMultilevel"/>
    <w:tmpl w:val="32704D8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16314"/>
    <w:multiLevelType w:val="hybridMultilevel"/>
    <w:tmpl w:val="4B821A8A"/>
    <w:lvl w:ilvl="0" w:tplc="D84C7F46">
      <w:start w:val="1"/>
      <w:numFmt w:val="bullet"/>
      <w:pStyle w:val="pk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28073FA6"/>
    <w:multiLevelType w:val="hybridMultilevel"/>
    <w:tmpl w:val="E304BC56"/>
    <w:lvl w:ilvl="0" w:tplc="187A7E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288122FC"/>
    <w:multiLevelType w:val="hybridMultilevel"/>
    <w:tmpl w:val="4BE4E49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5509D6"/>
    <w:multiLevelType w:val="hybridMultilevel"/>
    <w:tmpl w:val="0EDA0F6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121CA4"/>
    <w:multiLevelType w:val="hybridMultilevel"/>
    <w:tmpl w:val="DEC2440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C813F7"/>
    <w:multiLevelType w:val="hybridMultilevel"/>
    <w:tmpl w:val="62C6B976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897E01"/>
    <w:multiLevelType w:val="hybridMultilevel"/>
    <w:tmpl w:val="5E8EEE4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7B6237"/>
    <w:multiLevelType w:val="hybridMultilevel"/>
    <w:tmpl w:val="56624024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424453"/>
    <w:multiLevelType w:val="hybridMultilevel"/>
    <w:tmpl w:val="A4A6E90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3B745B"/>
    <w:multiLevelType w:val="hybridMultilevel"/>
    <w:tmpl w:val="303CF8C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192465"/>
    <w:multiLevelType w:val="hybridMultilevel"/>
    <w:tmpl w:val="BD3AEAF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1D366C"/>
    <w:multiLevelType w:val="hybridMultilevel"/>
    <w:tmpl w:val="F7FC39C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170191"/>
    <w:multiLevelType w:val="hybridMultilevel"/>
    <w:tmpl w:val="475038DC"/>
    <w:lvl w:ilvl="0" w:tplc="382404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A7895"/>
    <w:multiLevelType w:val="hybridMultilevel"/>
    <w:tmpl w:val="67DAA4C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9A20E5"/>
    <w:multiLevelType w:val="hybridMultilevel"/>
    <w:tmpl w:val="4C780ED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E27470"/>
    <w:multiLevelType w:val="hybridMultilevel"/>
    <w:tmpl w:val="5B0667B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912648"/>
    <w:multiLevelType w:val="hybridMultilevel"/>
    <w:tmpl w:val="B548311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407770"/>
    <w:multiLevelType w:val="hybridMultilevel"/>
    <w:tmpl w:val="CDD882A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E94167"/>
    <w:multiLevelType w:val="hybridMultilevel"/>
    <w:tmpl w:val="7A7677F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3570795"/>
    <w:multiLevelType w:val="hybridMultilevel"/>
    <w:tmpl w:val="D46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324F41"/>
    <w:multiLevelType w:val="hybridMultilevel"/>
    <w:tmpl w:val="21B0CBA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D7295"/>
    <w:multiLevelType w:val="hybridMultilevel"/>
    <w:tmpl w:val="0AE2BE8C"/>
    <w:lvl w:ilvl="0" w:tplc="C17A10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56B35D64"/>
    <w:multiLevelType w:val="hybridMultilevel"/>
    <w:tmpl w:val="A91E7340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D909DA"/>
    <w:multiLevelType w:val="hybridMultilevel"/>
    <w:tmpl w:val="A4FCC0A6"/>
    <w:lvl w:ilvl="0" w:tplc="AEB60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69076C"/>
    <w:multiLevelType w:val="hybridMultilevel"/>
    <w:tmpl w:val="B99C4C1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054ADD"/>
    <w:multiLevelType w:val="hybridMultilevel"/>
    <w:tmpl w:val="6B96EB2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613808"/>
    <w:multiLevelType w:val="hybridMultilevel"/>
    <w:tmpl w:val="7E18EEB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EA361B"/>
    <w:multiLevelType w:val="hybridMultilevel"/>
    <w:tmpl w:val="D734A09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C571E4"/>
    <w:multiLevelType w:val="hybridMultilevel"/>
    <w:tmpl w:val="ECBEBD66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F03C78"/>
    <w:multiLevelType w:val="hybridMultilevel"/>
    <w:tmpl w:val="1A0CB79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1A7CE1"/>
    <w:multiLevelType w:val="hybridMultilevel"/>
    <w:tmpl w:val="4626932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D61DE0"/>
    <w:multiLevelType w:val="hybridMultilevel"/>
    <w:tmpl w:val="7D50FCC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0D74B7"/>
    <w:multiLevelType w:val="hybridMultilevel"/>
    <w:tmpl w:val="B48A81A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A13344"/>
    <w:multiLevelType w:val="hybridMultilevel"/>
    <w:tmpl w:val="A216D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08076E"/>
    <w:multiLevelType w:val="hybridMultilevel"/>
    <w:tmpl w:val="7FA8BA1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34C38B0"/>
    <w:multiLevelType w:val="hybridMultilevel"/>
    <w:tmpl w:val="943A0FD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5787A"/>
    <w:multiLevelType w:val="hybridMultilevel"/>
    <w:tmpl w:val="7B9E00C8"/>
    <w:lvl w:ilvl="0" w:tplc="C17A10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638E011C"/>
    <w:multiLevelType w:val="hybridMultilevel"/>
    <w:tmpl w:val="6A9C437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612D5F"/>
    <w:multiLevelType w:val="hybridMultilevel"/>
    <w:tmpl w:val="832CC88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C82843"/>
    <w:multiLevelType w:val="hybridMultilevel"/>
    <w:tmpl w:val="6C08D84A"/>
    <w:lvl w:ilvl="0" w:tplc="04150003"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0" w15:restartNumberingAfterBreak="0">
    <w:nsid w:val="67C82A7E"/>
    <w:multiLevelType w:val="hybridMultilevel"/>
    <w:tmpl w:val="AB8CC4DA"/>
    <w:lvl w:ilvl="0" w:tplc="C17A10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6A045DA5"/>
    <w:multiLevelType w:val="hybridMultilevel"/>
    <w:tmpl w:val="76C6085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A1000D"/>
    <w:multiLevelType w:val="hybridMultilevel"/>
    <w:tmpl w:val="BE764D8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78346C"/>
    <w:multiLevelType w:val="hybridMultilevel"/>
    <w:tmpl w:val="C5A0235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7A6A0B"/>
    <w:multiLevelType w:val="hybridMultilevel"/>
    <w:tmpl w:val="EC1ED94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DA353C"/>
    <w:multiLevelType w:val="hybridMultilevel"/>
    <w:tmpl w:val="6D023F3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921D7E"/>
    <w:multiLevelType w:val="hybridMultilevel"/>
    <w:tmpl w:val="4B1E311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6D3B68"/>
    <w:multiLevelType w:val="hybridMultilevel"/>
    <w:tmpl w:val="8BFA734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476C67"/>
    <w:multiLevelType w:val="hybridMultilevel"/>
    <w:tmpl w:val="DA42D53A"/>
    <w:lvl w:ilvl="0" w:tplc="C61EE0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F4A1BF1"/>
    <w:multiLevelType w:val="hybridMultilevel"/>
    <w:tmpl w:val="1F344F3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043693">
    <w:abstractNumId w:val="24"/>
  </w:num>
  <w:num w:numId="2" w16cid:durableId="663899582">
    <w:abstractNumId w:val="9"/>
  </w:num>
  <w:num w:numId="3" w16cid:durableId="676232640">
    <w:abstractNumId w:val="58"/>
  </w:num>
  <w:num w:numId="4" w16cid:durableId="1618222839">
    <w:abstractNumId w:val="35"/>
  </w:num>
  <w:num w:numId="5" w16cid:durableId="1167479327">
    <w:abstractNumId w:val="26"/>
  </w:num>
  <w:num w:numId="6" w16cid:durableId="980384939">
    <w:abstractNumId w:val="89"/>
  </w:num>
  <w:num w:numId="7" w16cid:durableId="1990674302">
    <w:abstractNumId w:val="73"/>
  </w:num>
  <w:num w:numId="8" w16cid:durableId="233318520">
    <w:abstractNumId w:val="56"/>
  </w:num>
  <w:num w:numId="9" w16cid:durableId="595209676">
    <w:abstractNumId w:val="67"/>
  </w:num>
  <w:num w:numId="10" w16cid:durableId="311368689">
    <w:abstractNumId w:val="11"/>
  </w:num>
  <w:num w:numId="11" w16cid:durableId="1610965694">
    <w:abstractNumId w:val="33"/>
  </w:num>
  <w:num w:numId="12" w16cid:durableId="179779537">
    <w:abstractNumId w:val="22"/>
  </w:num>
  <w:num w:numId="13" w16cid:durableId="753742398">
    <w:abstractNumId w:val="21"/>
  </w:num>
  <w:num w:numId="14" w16cid:durableId="190193196">
    <w:abstractNumId w:val="79"/>
  </w:num>
  <w:num w:numId="15" w16cid:durableId="1099643540">
    <w:abstractNumId w:val="59"/>
  </w:num>
  <w:num w:numId="16" w16cid:durableId="338510939">
    <w:abstractNumId w:val="50"/>
  </w:num>
  <w:num w:numId="17" w16cid:durableId="251087089">
    <w:abstractNumId w:val="8"/>
  </w:num>
  <w:num w:numId="18" w16cid:durableId="1084718888">
    <w:abstractNumId w:val="2"/>
  </w:num>
  <w:num w:numId="19" w16cid:durableId="968588326">
    <w:abstractNumId w:val="55"/>
  </w:num>
  <w:num w:numId="20" w16cid:durableId="12612580">
    <w:abstractNumId w:val="78"/>
  </w:num>
  <w:num w:numId="21" w16cid:durableId="597250923">
    <w:abstractNumId w:val="34"/>
  </w:num>
  <w:num w:numId="22" w16cid:durableId="2014527725">
    <w:abstractNumId w:val="68"/>
  </w:num>
  <w:num w:numId="23" w16cid:durableId="235896197">
    <w:abstractNumId w:val="4"/>
  </w:num>
  <w:num w:numId="24" w16cid:durableId="1659650121">
    <w:abstractNumId w:val="57"/>
  </w:num>
  <w:num w:numId="25" w16cid:durableId="82803048">
    <w:abstractNumId w:val="86"/>
  </w:num>
  <w:num w:numId="26" w16cid:durableId="1150948130">
    <w:abstractNumId w:val="63"/>
  </w:num>
  <w:num w:numId="27" w16cid:durableId="1640843237">
    <w:abstractNumId w:val="44"/>
  </w:num>
  <w:num w:numId="28" w16cid:durableId="617219268">
    <w:abstractNumId w:val="20"/>
  </w:num>
  <w:num w:numId="29" w16cid:durableId="668484971">
    <w:abstractNumId w:val="71"/>
  </w:num>
  <w:num w:numId="30" w16cid:durableId="552039665">
    <w:abstractNumId w:val="27"/>
  </w:num>
  <w:num w:numId="31" w16cid:durableId="2097409">
    <w:abstractNumId w:val="87"/>
  </w:num>
  <w:num w:numId="32" w16cid:durableId="1937707195">
    <w:abstractNumId w:val="48"/>
  </w:num>
  <w:num w:numId="33" w16cid:durableId="625157230">
    <w:abstractNumId w:val="28"/>
  </w:num>
  <w:num w:numId="34" w16cid:durableId="365184649">
    <w:abstractNumId w:val="32"/>
  </w:num>
  <w:num w:numId="35" w16cid:durableId="1580482278">
    <w:abstractNumId w:val="0"/>
  </w:num>
  <w:num w:numId="36" w16cid:durableId="1195385697">
    <w:abstractNumId w:val="65"/>
  </w:num>
  <w:num w:numId="37" w16cid:durableId="1443528487">
    <w:abstractNumId w:val="84"/>
  </w:num>
  <w:num w:numId="38" w16cid:durableId="235477312">
    <w:abstractNumId w:val="72"/>
  </w:num>
  <w:num w:numId="39" w16cid:durableId="1663046405">
    <w:abstractNumId w:val="77"/>
  </w:num>
  <w:num w:numId="40" w16cid:durableId="480117998">
    <w:abstractNumId w:val="52"/>
  </w:num>
  <w:num w:numId="41" w16cid:durableId="551692843">
    <w:abstractNumId w:val="37"/>
  </w:num>
  <w:num w:numId="42" w16cid:durableId="178660657">
    <w:abstractNumId w:val="29"/>
  </w:num>
  <w:num w:numId="43" w16cid:durableId="706374867">
    <w:abstractNumId w:val="42"/>
  </w:num>
  <w:num w:numId="44" w16cid:durableId="550112158">
    <w:abstractNumId w:val="31"/>
  </w:num>
  <w:num w:numId="45" w16cid:durableId="1244417853">
    <w:abstractNumId w:val="54"/>
  </w:num>
  <w:num w:numId="46" w16cid:durableId="325517374">
    <w:abstractNumId w:val="66"/>
  </w:num>
  <w:num w:numId="47" w16cid:durableId="1112822863">
    <w:abstractNumId w:val="25"/>
  </w:num>
  <w:num w:numId="48" w16cid:durableId="1707874807">
    <w:abstractNumId w:val="82"/>
  </w:num>
  <w:num w:numId="49" w16cid:durableId="1339768724">
    <w:abstractNumId w:val="40"/>
  </w:num>
  <w:num w:numId="50" w16cid:durableId="1390567145">
    <w:abstractNumId w:val="19"/>
  </w:num>
  <w:num w:numId="51" w16cid:durableId="764543239">
    <w:abstractNumId w:val="45"/>
  </w:num>
  <w:num w:numId="52" w16cid:durableId="1719892891">
    <w:abstractNumId w:val="5"/>
  </w:num>
  <w:num w:numId="53" w16cid:durableId="1422141344">
    <w:abstractNumId w:val="74"/>
  </w:num>
  <w:num w:numId="54" w16cid:durableId="549926477">
    <w:abstractNumId w:val="36"/>
  </w:num>
  <w:num w:numId="55" w16cid:durableId="1362315968">
    <w:abstractNumId w:val="83"/>
  </w:num>
  <w:num w:numId="56" w16cid:durableId="1810515373">
    <w:abstractNumId w:val="81"/>
  </w:num>
  <w:num w:numId="57" w16cid:durableId="842204736">
    <w:abstractNumId w:val="12"/>
  </w:num>
  <w:num w:numId="58" w16cid:durableId="557518525">
    <w:abstractNumId w:val="43"/>
  </w:num>
  <w:num w:numId="59" w16cid:durableId="349913480">
    <w:abstractNumId w:val="49"/>
  </w:num>
  <w:num w:numId="60" w16cid:durableId="1736663257">
    <w:abstractNumId w:val="38"/>
  </w:num>
  <w:num w:numId="61" w16cid:durableId="2121562343">
    <w:abstractNumId w:val="10"/>
  </w:num>
  <w:num w:numId="62" w16cid:durableId="609237651">
    <w:abstractNumId w:val="6"/>
  </w:num>
  <w:num w:numId="63" w16cid:durableId="2130514034">
    <w:abstractNumId w:val="14"/>
  </w:num>
  <w:num w:numId="64" w16cid:durableId="989361913">
    <w:abstractNumId w:val="69"/>
  </w:num>
  <w:num w:numId="65" w16cid:durableId="141193721">
    <w:abstractNumId w:val="15"/>
  </w:num>
  <w:num w:numId="66" w16cid:durableId="294800996">
    <w:abstractNumId w:val="61"/>
  </w:num>
  <w:num w:numId="67" w16cid:durableId="76752087">
    <w:abstractNumId w:val="76"/>
  </w:num>
  <w:num w:numId="68" w16cid:durableId="1605578002">
    <w:abstractNumId w:val="41"/>
  </w:num>
  <w:num w:numId="69" w16cid:durableId="284390536">
    <w:abstractNumId w:val="85"/>
  </w:num>
  <w:num w:numId="70" w16cid:durableId="2135322832">
    <w:abstractNumId w:val="90"/>
  </w:num>
  <w:num w:numId="71" w16cid:durableId="1640379680">
    <w:abstractNumId w:val="47"/>
  </w:num>
  <w:num w:numId="72" w16cid:durableId="334889997">
    <w:abstractNumId w:val="80"/>
  </w:num>
  <w:num w:numId="73" w16cid:durableId="1504855110">
    <w:abstractNumId w:val="75"/>
  </w:num>
  <w:num w:numId="74" w16cid:durableId="550000305">
    <w:abstractNumId w:val="60"/>
  </w:num>
  <w:num w:numId="75" w16cid:durableId="740833042">
    <w:abstractNumId w:val="70"/>
  </w:num>
  <w:num w:numId="76" w16cid:durableId="171838712">
    <w:abstractNumId w:val="13"/>
  </w:num>
  <w:num w:numId="77" w16cid:durableId="646128718">
    <w:abstractNumId w:val="64"/>
  </w:num>
  <w:num w:numId="78" w16cid:durableId="1289552560">
    <w:abstractNumId w:val="23"/>
  </w:num>
  <w:num w:numId="79" w16cid:durableId="1160266297">
    <w:abstractNumId w:val="1"/>
  </w:num>
  <w:num w:numId="80" w16cid:durableId="1358237899">
    <w:abstractNumId w:val="51"/>
  </w:num>
  <w:num w:numId="81" w16cid:durableId="1842309540">
    <w:abstractNumId w:val="18"/>
  </w:num>
  <w:num w:numId="82" w16cid:durableId="53089940">
    <w:abstractNumId w:val="17"/>
  </w:num>
  <w:num w:numId="83" w16cid:durableId="220336329">
    <w:abstractNumId w:val="30"/>
  </w:num>
  <w:num w:numId="84" w16cid:durableId="800224151">
    <w:abstractNumId w:val="39"/>
  </w:num>
  <w:num w:numId="85" w16cid:durableId="894008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643201064">
    <w:abstractNumId w:val="46"/>
  </w:num>
  <w:num w:numId="87" w16cid:durableId="1725717263">
    <w:abstractNumId w:val="88"/>
  </w:num>
  <w:num w:numId="88" w16cid:durableId="561717240">
    <w:abstractNumId w:val="62"/>
  </w:num>
  <w:num w:numId="89" w16cid:durableId="1748111416">
    <w:abstractNumId w:val="53"/>
  </w:num>
  <w:num w:numId="90" w16cid:durableId="1236671309">
    <w:abstractNumId w:val="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E7"/>
    <w:rsid w:val="00003B06"/>
    <w:rsid w:val="00030E74"/>
    <w:rsid w:val="000A17E1"/>
    <w:rsid w:val="000D66EB"/>
    <w:rsid w:val="001404A9"/>
    <w:rsid w:val="0019767D"/>
    <w:rsid w:val="001C0048"/>
    <w:rsid w:val="001D1D62"/>
    <w:rsid w:val="00201F04"/>
    <w:rsid w:val="00213349"/>
    <w:rsid w:val="00231FB1"/>
    <w:rsid w:val="00241F4B"/>
    <w:rsid w:val="00274E82"/>
    <w:rsid w:val="00275243"/>
    <w:rsid w:val="00280879"/>
    <w:rsid w:val="00294376"/>
    <w:rsid w:val="002B716E"/>
    <w:rsid w:val="003019B1"/>
    <w:rsid w:val="00303842"/>
    <w:rsid w:val="003418EA"/>
    <w:rsid w:val="003715C5"/>
    <w:rsid w:val="003947FE"/>
    <w:rsid w:val="003A6E85"/>
    <w:rsid w:val="003B10FD"/>
    <w:rsid w:val="003C11C0"/>
    <w:rsid w:val="003D337F"/>
    <w:rsid w:val="003F1660"/>
    <w:rsid w:val="003F241A"/>
    <w:rsid w:val="00475F73"/>
    <w:rsid w:val="00495087"/>
    <w:rsid w:val="00497A5E"/>
    <w:rsid w:val="004A6356"/>
    <w:rsid w:val="004B6C0D"/>
    <w:rsid w:val="004D2AC6"/>
    <w:rsid w:val="004E5B48"/>
    <w:rsid w:val="005153DD"/>
    <w:rsid w:val="00517B29"/>
    <w:rsid w:val="0055248C"/>
    <w:rsid w:val="0058449E"/>
    <w:rsid w:val="005A7798"/>
    <w:rsid w:val="005E1964"/>
    <w:rsid w:val="005E4954"/>
    <w:rsid w:val="00600C2D"/>
    <w:rsid w:val="006243A3"/>
    <w:rsid w:val="00646DBE"/>
    <w:rsid w:val="0067488F"/>
    <w:rsid w:val="0067736F"/>
    <w:rsid w:val="00680CF7"/>
    <w:rsid w:val="00681636"/>
    <w:rsid w:val="00682DAA"/>
    <w:rsid w:val="006B1CDD"/>
    <w:rsid w:val="006C058B"/>
    <w:rsid w:val="006C25E9"/>
    <w:rsid w:val="006C5E99"/>
    <w:rsid w:val="006F667D"/>
    <w:rsid w:val="00720DCA"/>
    <w:rsid w:val="007308F8"/>
    <w:rsid w:val="007337E7"/>
    <w:rsid w:val="00743899"/>
    <w:rsid w:val="00744835"/>
    <w:rsid w:val="00747355"/>
    <w:rsid w:val="007605CB"/>
    <w:rsid w:val="007714E6"/>
    <w:rsid w:val="00781358"/>
    <w:rsid w:val="00783067"/>
    <w:rsid w:val="00795901"/>
    <w:rsid w:val="00797743"/>
    <w:rsid w:val="007E696A"/>
    <w:rsid w:val="007F3538"/>
    <w:rsid w:val="00804C2A"/>
    <w:rsid w:val="0081322D"/>
    <w:rsid w:val="008601AC"/>
    <w:rsid w:val="0086646F"/>
    <w:rsid w:val="008671AB"/>
    <w:rsid w:val="00884FC4"/>
    <w:rsid w:val="00886EC9"/>
    <w:rsid w:val="008C42A9"/>
    <w:rsid w:val="008F4A82"/>
    <w:rsid w:val="0092182F"/>
    <w:rsid w:val="009224D8"/>
    <w:rsid w:val="00985E7F"/>
    <w:rsid w:val="009A46D0"/>
    <w:rsid w:val="009A5200"/>
    <w:rsid w:val="00A001D6"/>
    <w:rsid w:val="00A22435"/>
    <w:rsid w:val="00A3772D"/>
    <w:rsid w:val="00A4616D"/>
    <w:rsid w:val="00A540C0"/>
    <w:rsid w:val="00A9528C"/>
    <w:rsid w:val="00A96B2D"/>
    <w:rsid w:val="00AF0500"/>
    <w:rsid w:val="00AF457E"/>
    <w:rsid w:val="00B01BBC"/>
    <w:rsid w:val="00B216A0"/>
    <w:rsid w:val="00B2695F"/>
    <w:rsid w:val="00B45409"/>
    <w:rsid w:val="00B465BE"/>
    <w:rsid w:val="00B532D8"/>
    <w:rsid w:val="00B60F85"/>
    <w:rsid w:val="00B642D4"/>
    <w:rsid w:val="00B71BF6"/>
    <w:rsid w:val="00B722BA"/>
    <w:rsid w:val="00BB1A04"/>
    <w:rsid w:val="00C10179"/>
    <w:rsid w:val="00C3073D"/>
    <w:rsid w:val="00C34B83"/>
    <w:rsid w:val="00C55402"/>
    <w:rsid w:val="00C567CE"/>
    <w:rsid w:val="00C81B46"/>
    <w:rsid w:val="00C90A14"/>
    <w:rsid w:val="00CA6831"/>
    <w:rsid w:val="00CC3D53"/>
    <w:rsid w:val="00CC6609"/>
    <w:rsid w:val="00CE53BA"/>
    <w:rsid w:val="00D06269"/>
    <w:rsid w:val="00D201C9"/>
    <w:rsid w:val="00D26DFB"/>
    <w:rsid w:val="00D8163C"/>
    <w:rsid w:val="00DB5235"/>
    <w:rsid w:val="00DD0E6A"/>
    <w:rsid w:val="00DE33CC"/>
    <w:rsid w:val="00E34A10"/>
    <w:rsid w:val="00E6314E"/>
    <w:rsid w:val="00E66DC1"/>
    <w:rsid w:val="00E671BB"/>
    <w:rsid w:val="00E93819"/>
    <w:rsid w:val="00EB652E"/>
    <w:rsid w:val="00EB74D2"/>
    <w:rsid w:val="00EE2724"/>
    <w:rsid w:val="00EF3689"/>
    <w:rsid w:val="00F17DCB"/>
    <w:rsid w:val="00F306D7"/>
    <w:rsid w:val="00F6735E"/>
    <w:rsid w:val="00F67834"/>
    <w:rsid w:val="00F84E1C"/>
    <w:rsid w:val="00FA28DD"/>
    <w:rsid w:val="00FA540D"/>
    <w:rsid w:val="00FC2B12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F5D52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47F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7798"/>
    <w:pPr>
      <w:keepNext/>
      <w:keepLines/>
      <w:spacing w:before="40" w:after="0" w:line="360" w:lineRule="auto"/>
      <w:jc w:val="both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540D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A540D"/>
    <w:pPr>
      <w:keepNext/>
      <w:spacing w:after="0" w:line="360" w:lineRule="auto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540D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947FE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7798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aliases w:val="Akapit z,Akapit z listą3,normalny tekst,Normal,Numerowanie,Akapit z listą31,List Paragraph,SR_Akapit z listą,Wypunktowanie,Normal2,Punktator,tekst normalny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Akapit z Znak,Akapit z listą3 Znak,normalny tekst Znak,Normal Znak,Numerowanie Znak,Akapit z listą31 Znak,List Paragraph Znak,SR_Akapit z listą Znak,Wypunktowanie Znak,Normal2 Znak,Punktator Znak,tekst normalny Znak"/>
    <w:link w:val="Akapitzlist"/>
    <w:qFormat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A540D"/>
    <w:rPr>
      <w:rFonts w:ascii="Arial" w:eastAsiaTheme="majorEastAsia" w:hAnsi="Arial" w:cstheme="majorBidi"/>
      <w:b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Spodstawowy">
    <w:name w:val="JSpodstawowy"/>
    <w:basedOn w:val="Normalny"/>
    <w:rsid w:val="006F66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A540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681636"/>
  </w:style>
  <w:style w:type="table" w:styleId="Tabela-Siatka">
    <w:name w:val="Table Grid"/>
    <w:basedOn w:val="Standardowy"/>
    <w:uiPriority w:val="39"/>
    <w:rsid w:val="0068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81636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8163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681636"/>
  </w:style>
  <w:style w:type="character" w:customStyle="1" w:styleId="pkttabelaChar">
    <w:name w:val="pkt tabela Char"/>
    <w:link w:val="pkttabela"/>
    <w:uiPriority w:val="99"/>
    <w:locked/>
    <w:rsid w:val="00681636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681636"/>
    <w:pPr>
      <w:tabs>
        <w:tab w:val="num" w:pos="720"/>
      </w:tabs>
      <w:spacing w:before="20" w:after="20" w:line="240" w:lineRule="auto"/>
      <w:ind w:left="175" w:hanging="142"/>
      <w:contextualSpacing/>
      <w:jc w:val="both"/>
    </w:pPr>
    <w:rPr>
      <w:rFonts w:ascii="Arial Narrow" w:hAnsi="Arial Narrow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1636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1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681636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636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3pz">
    <w:name w:val="W 3 pz"/>
    <w:basedOn w:val="Normalny"/>
    <w:rsid w:val="00681636"/>
    <w:pPr>
      <w:tabs>
        <w:tab w:val="left" w:pos="360"/>
      </w:tabs>
      <w:overflowPunct w:val="0"/>
      <w:autoSpaceDE w:val="0"/>
      <w:autoSpaceDN w:val="0"/>
      <w:adjustRightInd w:val="0"/>
      <w:spacing w:after="80" w:line="300" w:lineRule="exact"/>
      <w:ind w:left="641" w:hanging="357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81636"/>
    <w:rPr>
      <w:vertAlign w:val="superscript"/>
    </w:rPr>
  </w:style>
  <w:style w:type="paragraph" w:customStyle="1" w:styleId="pkt">
    <w:name w:val="pkt"/>
    <w:basedOn w:val="Akapitzlist"/>
    <w:link w:val="pktZnak"/>
    <w:qFormat/>
    <w:rsid w:val="00681636"/>
    <w:pPr>
      <w:numPr>
        <w:numId w:val="84"/>
      </w:numPr>
      <w:spacing w:before="60" w:after="60" w:line="312" w:lineRule="auto"/>
      <w:jc w:val="both"/>
    </w:pPr>
    <w:rPr>
      <w:sz w:val="20"/>
      <w:szCs w:val="24"/>
    </w:rPr>
  </w:style>
  <w:style w:type="character" w:customStyle="1" w:styleId="pktZnak">
    <w:name w:val="pkt Znak"/>
    <w:basedOn w:val="Domylnaczcionkaakapitu"/>
    <w:link w:val="pkt"/>
    <w:rsid w:val="00681636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TableContents">
    <w:name w:val="Table Contents"/>
    <w:basedOn w:val="Normalny"/>
    <w:rsid w:val="0068163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Gwka">
    <w:name w:val="Główka"/>
    <w:basedOn w:val="Normalny"/>
    <w:uiPriority w:val="99"/>
    <w:rsid w:val="006816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Wcicietrecitekstu">
    <w:name w:val="Wcięcie treści tekstu"/>
    <w:basedOn w:val="Normalny"/>
    <w:uiPriority w:val="99"/>
    <w:rsid w:val="00681636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FA540D"/>
    <w:rPr>
      <w:rFonts w:ascii="Arial" w:eastAsiaTheme="majorEastAsia" w:hAnsi="Arial" w:cstheme="majorBidi"/>
      <w:b/>
      <w:sz w:val="24"/>
    </w:rPr>
  </w:style>
  <w:style w:type="paragraph" w:customStyle="1" w:styleId="Gwnytekst">
    <w:name w:val="Główny tekst"/>
    <w:basedOn w:val="Normalny"/>
    <w:rsid w:val="00747355"/>
    <w:pPr>
      <w:spacing w:before="240"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BodyText22">
    <w:name w:val="Body Text 22"/>
    <w:basedOn w:val="Normalny"/>
    <w:rsid w:val="007473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TekstPierwszywiersz07cmInterlinia15wiersza">
    <w:name w:val="Styl Tekst + Pierwszy wiersz:  07 cm Interlinia:  15 wiersza"/>
    <w:basedOn w:val="Normalny"/>
    <w:rsid w:val="00747355"/>
    <w:pPr>
      <w:tabs>
        <w:tab w:val="left" w:pos="993"/>
      </w:tabs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DAFD-6DA2-4892-A2E6-BF7E7913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pozwolenia zintegrowanego</vt:lpstr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zmiana pozwolenia zintegrowanego</dc:title>
  <dc:subject/>
  <dc:creator>Czapka Agata</dc:creator>
  <cp:keywords/>
  <dc:description/>
  <cp:lastModifiedBy>Duda Małgorzata</cp:lastModifiedBy>
  <cp:revision>11</cp:revision>
  <cp:lastPrinted>2022-09-30T11:08:00Z</cp:lastPrinted>
  <dcterms:created xsi:type="dcterms:W3CDTF">2022-10-17T09:24:00Z</dcterms:created>
  <dcterms:modified xsi:type="dcterms:W3CDTF">2024-02-02T07:27:00Z</dcterms:modified>
</cp:coreProperties>
</file>